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81BAD" w14:textId="509D733C" w:rsidR="00BD4532" w:rsidRDefault="00E77ECC" w:rsidP="00371B3C">
      <w:pPr>
        <w:autoSpaceDE w:val="0"/>
        <w:autoSpaceDN w:val="0"/>
        <w:adjustRightInd w:val="0"/>
        <w:spacing w:line="259" w:lineRule="atLeast"/>
        <w:rPr>
          <w:rFonts w:ascii="Arial" w:eastAsia="Calibri" w:hAnsi="Arial" w:cs="Arial"/>
          <w:b/>
          <w:bCs/>
          <w:sz w:val="28"/>
          <w:szCs w:val="28"/>
          <w:lang w:val="en"/>
        </w:rPr>
      </w:pPr>
      <w:r>
        <w:rPr>
          <w:noProof/>
        </w:rPr>
        <w:drawing>
          <wp:inline distT="0" distB="0" distL="0" distR="0" wp14:anchorId="3867253E" wp14:editId="6EF12B85">
            <wp:extent cx="5731510" cy="956310"/>
            <wp:effectExtent l="0" t="0" r="2540" b="0"/>
            <wp:docPr id="14" name="Picture 14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logo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92761" w14:textId="263A4491" w:rsidR="00371B3C" w:rsidRPr="00371B3C" w:rsidRDefault="00371B3C" w:rsidP="00371B3C">
      <w:pPr>
        <w:autoSpaceDE w:val="0"/>
        <w:autoSpaceDN w:val="0"/>
        <w:adjustRightInd w:val="0"/>
        <w:spacing w:line="259" w:lineRule="atLeast"/>
        <w:rPr>
          <w:rFonts w:ascii="Arial" w:eastAsia="Calibri" w:hAnsi="Arial" w:cs="Arial"/>
          <w:b/>
          <w:bCs/>
          <w:sz w:val="28"/>
          <w:szCs w:val="28"/>
          <w:lang w:val="en"/>
        </w:rPr>
      </w:pPr>
    </w:p>
    <w:p w14:paraId="493842EA" w14:textId="2733B922" w:rsidR="000C1B15" w:rsidRDefault="00206730" w:rsidP="00371B3C">
      <w:pPr>
        <w:autoSpaceDE w:val="0"/>
        <w:autoSpaceDN w:val="0"/>
        <w:adjustRightInd w:val="0"/>
        <w:spacing w:line="259" w:lineRule="atLeast"/>
        <w:rPr>
          <w:rFonts w:ascii="Arial" w:eastAsia="Calibri" w:hAnsi="Arial" w:cs="Arial"/>
          <w:b/>
          <w:bCs/>
          <w:lang w:val="en"/>
        </w:rPr>
      </w:pPr>
      <w:r>
        <w:rPr>
          <w:rFonts w:ascii="Arial" w:eastAsia="Calibri" w:hAnsi="Arial" w:cs="Arial"/>
          <w:b/>
          <w:bCs/>
          <w:sz w:val="24"/>
          <w:szCs w:val="24"/>
          <w:lang w:val="en"/>
        </w:rPr>
        <w:t xml:space="preserve">Our </w:t>
      </w:r>
      <w:r w:rsidR="00AC6F68">
        <w:rPr>
          <w:rFonts w:ascii="Arial" w:eastAsia="Calibri" w:hAnsi="Arial" w:cs="Arial"/>
          <w:b/>
          <w:bCs/>
          <w:sz w:val="24"/>
          <w:szCs w:val="24"/>
          <w:lang w:val="en"/>
        </w:rPr>
        <w:t>L</w:t>
      </w:r>
      <w:r>
        <w:rPr>
          <w:rFonts w:ascii="Arial" w:eastAsia="Calibri" w:hAnsi="Arial" w:cs="Arial"/>
          <w:b/>
          <w:bCs/>
          <w:sz w:val="24"/>
          <w:szCs w:val="24"/>
          <w:lang w:val="en"/>
        </w:rPr>
        <w:t>ocal Labour Market</w:t>
      </w:r>
    </w:p>
    <w:tbl>
      <w:tblPr>
        <w:tblStyle w:val="TableGrid"/>
        <w:tblW w:w="904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851"/>
        <w:gridCol w:w="3260"/>
        <w:gridCol w:w="567"/>
        <w:gridCol w:w="1958"/>
      </w:tblGrid>
      <w:tr w:rsidR="00340A66" w:rsidRPr="000C1B15" w14:paraId="76DDD948" w14:textId="77777777" w:rsidTr="00206730">
        <w:trPr>
          <w:trHeight w:val="684"/>
          <w:jc w:val="center"/>
        </w:trPr>
        <w:tc>
          <w:tcPr>
            <w:tcW w:w="2405" w:type="dxa"/>
          </w:tcPr>
          <w:p w14:paraId="5A9C74B9" w14:textId="56B2CA29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</w:pPr>
            <w:r w:rsidRPr="000C1B15"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  <w:t>9%</w:t>
            </w:r>
          </w:p>
        </w:tc>
        <w:tc>
          <w:tcPr>
            <w:tcW w:w="851" w:type="dxa"/>
          </w:tcPr>
          <w:p w14:paraId="3F36C49C" w14:textId="633A2692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</w:pPr>
          </w:p>
        </w:tc>
        <w:tc>
          <w:tcPr>
            <w:tcW w:w="3260" w:type="dxa"/>
          </w:tcPr>
          <w:p w14:paraId="1D7B8BA2" w14:textId="76B725B9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</w:pPr>
            <w:r w:rsidRPr="000C1B15"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  <w:t>1 in 25</w:t>
            </w:r>
          </w:p>
        </w:tc>
        <w:tc>
          <w:tcPr>
            <w:tcW w:w="567" w:type="dxa"/>
          </w:tcPr>
          <w:p w14:paraId="22AAFF82" w14:textId="07254DE2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</w:pPr>
          </w:p>
        </w:tc>
        <w:tc>
          <w:tcPr>
            <w:tcW w:w="1958" w:type="dxa"/>
          </w:tcPr>
          <w:p w14:paraId="0955952D" w14:textId="33263BC7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</w:pPr>
            <w:r w:rsidRPr="000C1B15">
              <w:rPr>
                <w:rFonts w:ascii="Arial" w:eastAsia="Calibri" w:hAnsi="Arial" w:cs="Arial"/>
                <w:b/>
                <w:bCs/>
                <w:color w:val="009999"/>
                <w:sz w:val="72"/>
                <w:szCs w:val="72"/>
                <w:lang w:val="en"/>
              </w:rPr>
              <w:t>78%</w:t>
            </w:r>
          </w:p>
        </w:tc>
      </w:tr>
      <w:tr w:rsidR="00340A66" w:rsidRPr="000C1B15" w14:paraId="17733BE5" w14:textId="77777777" w:rsidTr="00206730">
        <w:trPr>
          <w:trHeight w:val="2020"/>
          <w:jc w:val="center"/>
        </w:trPr>
        <w:tc>
          <w:tcPr>
            <w:tcW w:w="2405" w:type="dxa"/>
          </w:tcPr>
          <w:p w14:paraId="37E5892E" w14:textId="5C2DD606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</w:pPr>
            <w:r w:rsidRPr="000C1B15"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  <w:t>Job growth in the South East Midlands over the past 5 years</w:t>
            </w:r>
          </w:p>
        </w:tc>
        <w:tc>
          <w:tcPr>
            <w:tcW w:w="851" w:type="dxa"/>
          </w:tcPr>
          <w:p w14:paraId="7BCC8472" w14:textId="4C034041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</w:pPr>
          </w:p>
        </w:tc>
        <w:tc>
          <w:tcPr>
            <w:tcW w:w="3260" w:type="dxa"/>
          </w:tcPr>
          <w:p w14:paraId="2F3E89B1" w14:textId="6C7BD973" w:rsidR="00340A66" w:rsidRPr="000C1B15" w:rsidRDefault="00F50350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</w:pPr>
            <w:r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  <w:t>o</w:t>
            </w:r>
            <w:r w:rsidR="00340A66" w:rsidRPr="000C1B15"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  <w:t>f businesses created are based in the South East Midlands (Bedford, Luton, Milton Keynes, Northamptonshire)</w:t>
            </w:r>
          </w:p>
        </w:tc>
        <w:tc>
          <w:tcPr>
            <w:tcW w:w="567" w:type="dxa"/>
          </w:tcPr>
          <w:p w14:paraId="1906E66C" w14:textId="148A7020" w:rsidR="00340A66" w:rsidRPr="000C1B15" w:rsidRDefault="00340A66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</w:pPr>
          </w:p>
        </w:tc>
        <w:tc>
          <w:tcPr>
            <w:tcW w:w="1958" w:type="dxa"/>
          </w:tcPr>
          <w:p w14:paraId="5CD003AE" w14:textId="77777777" w:rsidR="00340A66" w:rsidRPr="000C1B15" w:rsidRDefault="00340A66" w:rsidP="00340A66">
            <w:pPr>
              <w:jc w:val="center"/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</w:pPr>
            <w:r w:rsidRPr="000C1B15"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  <w:t>Employment rate</w:t>
            </w:r>
          </w:p>
          <w:p w14:paraId="2C685CB6" w14:textId="167AF8AF" w:rsidR="00340A66" w:rsidRPr="000C1B15" w:rsidRDefault="006F36B7" w:rsidP="00340A66">
            <w:pPr>
              <w:autoSpaceDE w:val="0"/>
              <w:autoSpaceDN w:val="0"/>
              <w:adjustRightInd w:val="0"/>
              <w:spacing w:line="259" w:lineRule="atLeast"/>
              <w:jc w:val="center"/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</w:pPr>
            <w:r>
              <w:rPr>
                <w:rFonts w:ascii="Arial" w:eastAsia="Calibri" w:hAnsi="Arial" w:cs="Arial"/>
                <w:b/>
                <w:bCs/>
                <w:color w:val="009999"/>
                <w:sz w:val="28"/>
                <w:szCs w:val="28"/>
                <w:lang w:val="en"/>
              </w:rPr>
              <w:t>overall</w:t>
            </w:r>
          </w:p>
        </w:tc>
      </w:tr>
    </w:tbl>
    <w:p w14:paraId="40EB5AE5" w14:textId="77777777" w:rsidR="00371B3C" w:rsidRDefault="00371B3C" w:rsidP="00371B3C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lang w:val="en"/>
        </w:rPr>
      </w:pPr>
      <w:bookmarkStart w:id="0" w:name="_Hlk33974528"/>
    </w:p>
    <w:bookmarkEnd w:id="0"/>
    <w:p w14:paraId="090EE013" w14:textId="7C1939C8" w:rsidR="009E49BC" w:rsidRPr="009E49BC" w:rsidRDefault="00E35CAF" w:rsidP="009E49BC">
      <w:pPr>
        <w:rPr>
          <w:rFonts w:ascii="Arial" w:hAnsi="Arial" w:cs="Arial"/>
        </w:rPr>
      </w:pPr>
      <w:r w:rsidRPr="00E35CAF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n the local area </w:t>
      </w:r>
      <w:r w:rsidR="009C304C">
        <w:rPr>
          <w:rFonts w:ascii="Arial" w:hAnsi="Arial" w:cs="Arial"/>
        </w:rPr>
        <w:t xml:space="preserve">the </w:t>
      </w:r>
      <w:r w:rsidR="00604377">
        <w:rPr>
          <w:rFonts w:ascii="Arial" w:hAnsi="Arial" w:cs="Arial"/>
        </w:rPr>
        <w:t>l</w:t>
      </w:r>
      <w:r w:rsidR="009C304C">
        <w:rPr>
          <w:rFonts w:ascii="Arial" w:hAnsi="Arial" w:cs="Arial"/>
        </w:rPr>
        <w:t xml:space="preserve">abour </w:t>
      </w:r>
      <w:r w:rsidR="00604377">
        <w:rPr>
          <w:rFonts w:ascii="Arial" w:hAnsi="Arial" w:cs="Arial"/>
        </w:rPr>
        <w:t>m</w:t>
      </w:r>
      <w:r w:rsidR="009C304C">
        <w:rPr>
          <w:rFonts w:ascii="Arial" w:hAnsi="Arial" w:cs="Arial"/>
        </w:rPr>
        <w:t xml:space="preserve">arket </w:t>
      </w:r>
      <w:r w:rsidR="002303ED">
        <w:rPr>
          <w:rFonts w:ascii="Arial" w:hAnsi="Arial" w:cs="Arial"/>
        </w:rPr>
        <w:t>is growing in the</w:t>
      </w:r>
      <w:r w:rsidR="00105BAD">
        <w:rPr>
          <w:rFonts w:ascii="Arial" w:hAnsi="Arial" w:cs="Arial"/>
        </w:rPr>
        <w:t>se sectors: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477"/>
      </w:tblGrid>
      <w:tr w:rsidR="009E49BC" w14:paraId="48316894" w14:textId="77777777" w:rsidTr="005F6BCA">
        <w:tc>
          <w:tcPr>
            <w:tcW w:w="3539" w:type="dxa"/>
          </w:tcPr>
          <w:p w14:paraId="5EA78B63" w14:textId="08847999" w:rsidR="009E49BC" w:rsidRDefault="00EC1130" w:rsidP="009E49BC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5D399B4D" wp14:editId="30B241B1">
                  <wp:extent cx="1590624" cy="97349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184" cy="991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7" w:type="dxa"/>
          </w:tcPr>
          <w:p w14:paraId="075436B4" w14:textId="77777777" w:rsidR="009546D1" w:rsidRPr="009546D1" w:rsidRDefault="009546D1" w:rsidP="009546D1">
            <w:pPr>
              <w:rPr>
                <w:rFonts w:ascii="Arial" w:hAnsi="Arial" w:cs="Arial"/>
                <w:b/>
                <w:bCs/>
                <w:color w:val="009999"/>
              </w:rPr>
            </w:pPr>
            <w:r w:rsidRPr="009546D1">
              <w:rPr>
                <w:rFonts w:ascii="Arial" w:hAnsi="Arial" w:cs="Arial"/>
                <w:b/>
                <w:bCs/>
                <w:color w:val="009999"/>
              </w:rPr>
              <w:t>High-Performance Technology</w:t>
            </w:r>
          </w:p>
          <w:p w14:paraId="44C34D30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Automotive vehicle and component manufacturing</w:t>
            </w:r>
          </w:p>
          <w:p w14:paraId="13751450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 xml:space="preserve">• Automotive research, </w:t>
            </w:r>
            <w:proofErr w:type="gramStart"/>
            <w:r w:rsidRPr="009E49BC">
              <w:rPr>
                <w:rFonts w:ascii="Arial" w:hAnsi="Arial" w:cs="Arial"/>
              </w:rPr>
              <w:t>design</w:t>
            </w:r>
            <w:proofErr w:type="gramEnd"/>
            <w:r w:rsidRPr="009E49BC">
              <w:rPr>
                <w:rFonts w:ascii="Arial" w:hAnsi="Arial" w:cs="Arial"/>
              </w:rPr>
              <w:t xml:space="preserve"> and testing</w:t>
            </w:r>
          </w:p>
          <w:p w14:paraId="0D990DCB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Sales and marketing head quarters</w:t>
            </w:r>
          </w:p>
          <w:p w14:paraId="43B2D839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Motorsport</w:t>
            </w:r>
          </w:p>
          <w:p w14:paraId="214AF106" w14:textId="77777777" w:rsidR="009E49BC" w:rsidRDefault="009546D1" w:rsidP="009E49BC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Aerospace component manufacturing and research</w:t>
            </w:r>
          </w:p>
          <w:p w14:paraId="5C9B2D9B" w14:textId="418EE098" w:rsidR="00EC1130" w:rsidRDefault="00EC1130" w:rsidP="009E49BC">
            <w:pPr>
              <w:rPr>
                <w:rFonts w:ascii="Arial" w:hAnsi="Arial" w:cs="Arial"/>
              </w:rPr>
            </w:pPr>
          </w:p>
        </w:tc>
      </w:tr>
      <w:tr w:rsidR="009E49BC" w14:paraId="518CF0F9" w14:textId="77777777" w:rsidTr="005F6BCA">
        <w:tc>
          <w:tcPr>
            <w:tcW w:w="3539" w:type="dxa"/>
          </w:tcPr>
          <w:p w14:paraId="2A85C45E" w14:textId="73D68EF2" w:rsidR="009E49BC" w:rsidRDefault="002D3BB9" w:rsidP="009E49BC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936CBE2" wp14:editId="4FC8BF7C">
                  <wp:extent cx="1590040" cy="9788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671" cy="98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7" w:type="dxa"/>
          </w:tcPr>
          <w:p w14:paraId="14008CD6" w14:textId="77777777" w:rsidR="009546D1" w:rsidRPr="009546D1" w:rsidRDefault="009546D1" w:rsidP="009546D1">
            <w:pPr>
              <w:rPr>
                <w:rFonts w:ascii="Arial" w:hAnsi="Arial" w:cs="Arial"/>
                <w:b/>
                <w:bCs/>
                <w:color w:val="009999"/>
              </w:rPr>
            </w:pPr>
            <w:r w:rsidRPr="009546D1">
              <w:rPr>
                <w:rFonts w:ascii="Arial" w:hAnsi="Arial" w:cs="Arial"/>
                <w:b/>
                <w:bCs/>
                <w:color w:val="009999"/>
              </w:rPr>
              <w:t>Manufacturing &amp; Advanced Technology</w:t>
            </w:r>
          </w:p>
          <w:p w14:paraId="74279C7F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Food and drink production</w:t>
            </w:r>
          </w:p>
          <w:p w14:paraId="2EAB9B2A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Packaging</w:t>
            </w:r>
          </w:p>
          <w:p w14:paraId="086C6ACF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Automation, mechatronics, robotics</w:t>
            </w:r>
          </w:p>
          <w:p w14:paraId="7B2FBBE4" w14:textId="77777777" w:rsidR="009E49BC" w:rsidRDefault="009546D1" w:rsidP="009E49BC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Additive manufacturing (3D printing)</w:t>
            </w:r>
          </w:p>
          <w:p w14:paraId="75F33876" w14:textId="77777777" w:rsidR="002D3BB9" w:rsidRDefault="002D3BB9" w:rsidP="009E49BC">
            <w:pPr>
              <w:rPr>
                <w:rFonts w:ascii="Arial" w:hAnsi="Arial" w:cs="Arial"/>
              </w:rPr>
            </w:pPr>
          </w:p>
          <w:p w14:paraId="68CB1261" w14:textId="714818FB" w:rsidR="002D3BB9" w:rsidRDefault="002D3BB9" w:rsidP="009E49BC">
            <w:pPr>
              <w:rPr>
                <w:rFonts w:ascii="Arial" w:hAnsi="Arial" w:cs="Arial"/>
              </w:rPr>
            </w:pPr>
          </w:p>
        </w:tc>
      </w:tr>
      <w:tr w:rsidR="009E49BC" w14:paraId="0A21C78A" w14:textId="77777777" w:rsidTr="005F6BCA">
        <w:tc>
          <w:tcPr>
            <w:tcW w:w="3539" w:type="dxa"/>
          </w:tcPr>
          <w:p w14:paraId="27056337" w14:textId="0C42E27E" w:rsidR="009E49BC" w:rsidRDefault="00746C44" w:rsidP="009E49BC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CF7AD99" wp14:editId="275B1F2D">
                  <wp:extent cx="1581436" cy="985157"/>
                  <wp:effectExtent l="0" t="0" r="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195" cy="100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7" w:type="dxa"/>
          </w:tcPr>
          <w:p w14:paraId="71827FAF" w14:textId="77777777" w:rsidR="009546D1" w:rsidRPr="009546D1" w:rsidRDefault="009546D1" w:rsidP="009546D1">
            <w:pPr>
              <w:rPr>
                <w:rFonts w:ascii="Arial" w:hAnsi="Arial" w:cs="Arial"/>
                <w:b/>
                <w:bCs/>
                <w:color w:val="009999"/>
              </w:rPr>
            </w:pPr>
            <w:r w:rsidRPr="009546D1">
              <w:rPr>
                <w:rFonts w:ascii="Arial" w:hAnsi="Arial" w:cs="Arial"/>
                <w:b/>
                <w:bCs/>
                <w:color w:val="009999"/>
              </w:rPr>
              <w:t>Logistics &amp; Supply Chain</w:t>
            </w:r>
          </w:p>
          <w:p w14:paraId="36694793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Storage and warehousing</w:t>
            </w:r>
          </w:p>
          <w:p w14:paraId="7FEB948F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Road freight transport</w:t>
            </w:r>
          </w:p>
          <w:p w14:paraId="0BAF4111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Rail freight terminals</w:t>
            </w:r>
          </w:p>
          <w:p w14:paraId="253F487C" w14:textId="77777777" w:rsidR="009E49BC" w:rsidRDefault="009546D1" w:rsidP="009E49BC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Luton Airport</w:t>
            </w:r>
          </w:p>
          <w:p w14:paraId="4C52B054" w14:textId="77777777" w:rsidR="00746C44" w:rsidRDefault="00746C44" w:rsidP="009E49BC">
            <w:pPr>
              <w:rPr>
                <w:rFonts w:ascii="Arial" w:hAnsi="Arial" w:cs="Arial"/>
              </w:rPr>
            </w:pPr>
          </w:p>
          <w:p w14:paraId="14BBF7E5" w14:textId="07CC868E" w:rsidR="00746C44" w:rsidRDefault="00746C44" w:rsidP="009E49BC">
            <w:pPr>
              <w:rPr>
                <w:rFonts w:ascii="Arial" w:hAnsi="Arial" w:cs="Arial"/>
              </w:rPr>
            </w:pPr>
          </w:p>
        </w:tc>
      </w:tr>
      <w:tr w:rsidR="009E49BC" w14:paraId="3ED1773B" w14:textId="77777777" w:rsidTr="005F6BCA">
        <w:tc>
          <w:tcPr>
            <w:tcW w:w="3539" w:type="dxa"/>
          </w:tcPr>
          <w:p w14:paraId="4CF0A737" w14:textId="3BB5009E" w:rsidR="009E49BC" w:rsidRDefault="00F85EC6" w:rsidP="009E49BC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29E58AB0" wp14:editId="46EA29A0">
                  <wp:extent cx="1581150" cy="967698"/>
                  <wp:effectExtent l="0" t="0" r="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1888" cy="986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7" w:type="dxa"/>
          </w:tcPr>
          <w:p w14:paraId="398EB388" w14:textId="77777777" w:rsidR="009546D1" w:rsidRPr="009546D1" w:rsidRDefault="009546D1" w:rsidP="009546D1">
            <w:pPr>
              <w:rPr>
                <w:rFonts w:ascii="Arial" w:hAnsi="Arial" w:cs="Arial"/>
                <w:b/>
                <w:bCs/>
                <w:color w:val="009999"/>
              </w:rPr>
            </w:pPr>
            <w:r w:rsidRPr="009546D1">
              <w:rPr>
                <w:rFonts w:ascii="Arial" w:hAnsi="Arial" w:cs="Arial"/>
                <w:b/>
                <w:bCs/>
                <w:color w:val="009999"/>
              </w:rPr>
              <w:t>Cultural &amp; Creative</w:t>
            </w:r>
          </w:p>
          <w:p w14:paraId="328A3E5A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Digital creative industries</w:t>
            </w:r>
          </w:p>
          <w:p w14:paraId="7C86C348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Leisure and tourism</w:t>
            </w:r>
          </w:p>
          <w:p w14:paraId="58FE9106" w14:textId="77777777" w:rsidR="009546D1" w:rsidRPr="009E49BC" w:rsidRDefault="009546D1" w:rsidP="009546D1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Performing arts</w:t>
            </w:r>
          </w:p>
          <w:p w14:paraId="12FE192D" w14:textId="77777777" w:rsidR="009E49BC" w:rsidRDefault="009546D1" w:rsidP="009E49BC">
            <w:pPr>
              <w:rPr>
                <w:rFonts w:ascii="Arial" w:hAnsi="Arial" w:cs="Arial"/>
              </w:rPr>
            </w:pPr>
            <w:r w:rsidRPr="009E49BC">
              <w:rPr>
                <w:rFonts w:ascii="Arial" w:hAnsi="Arial" w:cs="Arial"/>
              </w:rPr>
              <w:t>• Sport</w:t>
            </w:r>
          </w:p>
          <w:p w14:paraId="474BB7A8" w14:textId="204BB226" w:rsidR="00F85EC6" w:rsidRDefault="00F85EC6" w:rsidP="009E49BC">
            <w:pPr>
              <w:rPr>
                <w:rFonts w:ascii="Arial" w:hAnsi="Arial" w:cs="Arial"/>
              </w:rPr>
            </w:pPr>
          </w:p>
        </w:tc>
      </w:tr>
    </w:tbl>
    <w:p w14:paraId="29597C19" w14:textId="39187DC2" w:rsidR="009E49BC" w:rsidRDefault="009E49BC" w:rsidP="009E49BC">
      <w:pPr>
        <w:rPr>
          <w:rFonts w:ascii="Arial" w:hAnsi="Arial" w:cs="Arial"/>
        </w:rPr>
      </w:pPr>
    </w:p>
    <w:p w14:paraId="7B9D4DF8" w14:textId="61C40CC4" w:rsidR="00F85EC6" w:rsidRPr="009E49BC" w:rsidRDefault="00F85EC6" w:rsidP="009E49B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More information </w:t>
      </w:r>
      <w:r w:rsidR="007D7DDC">
        <w:rPr>
          <w:rFonts w:ascii="Arial" w:hAnsi="Arial" w:cs="Arial"/>
        </w:rPr>
        <w:t xml:space="preserve">on these sectors and </w:t>
      </w:r>
      <w:r w:rsidR="00D23833">
        <w:rPr>
          <w:rFonts w:ascii="Arial" w:hAnsi="Arial" w:cs="Arial"/>
        </w:rPr>
        <w:t xml:space="preserve">other businesses </w:t>
      </w:r>
      <w:r w:rsidR="007B0B6B">
        <w:rPr>
          <w:rFonts w:ascii="Arial" w:hAnsi="Arial" w:cs="Arial"/>
        </w:rPr>
        <w:t>seeking employees</w:t>
      </w:r>
      <w:r w:rsidR="00F25E1F">
        <w:rPr>
          <w:rFonts w:ascii="Arial" w:hAnsi="Arial" w:cs="Arial"/>
        </w:rPr>
        <w:t xml:space="preserve"> can be found on the SEMLEP website. </w:t>
      </w:r>
      <w:hyperlink r:id="rId14" w:history="1">
        <w:r w:rsidR="00F25E1F" w:rsidRPr="00485654">
          <w:rPr>
            <w:rStyle w:val="Hyperlink"/>
            <w:rFonts w:ascii="Arial" w:hAnsi="Arial" w:cs="Arial"/>
          </w:rPr>
          <w:t>http://www.semlep.com/modules/downloads/download.php?file_name=1281</w:t>
        </w:r>
      </w:hyperlink>
      <w:r w:rsidR="00F25E1F">
        <w:rPr>
          <w:rFonts w:ascii="Arial" w:hAnsi="Arial" w:cs="Arial"/>
        </w:rPr>
        <w:t xml:space="preserve"> </w:t>
      </w:r>
    </w:p>
    <w:p w14:paraId="2A139C4B" w14:textId="523CEBA2" w:rsidR="00736E96" w:rsidRDefault="00736E96" w:rsidP="00736E96"/>
    <w:p w14:paraId="25294EA8" w14:textId="77777777" w:rsidR="00206730" w:rsidRPr="00206730" w:rsidRDefault="00206730" w:rsidP="00736E96">
      <w:pPr>
        <w:rPr>
          <w:rFonts w:ascii="Arial" w:hAnsi="Arial" w:cs="Arial"/>
          <w:b/>
          <w:bCs/>
          <w:sz w:val="24"/>
          <w:szCs w:val="24"/>
        </w:rPr>
      </w:pPr>
      <w:r w:rsidRPr="00206730">
        <w:rPr>
          <w:rFonts w:ascii="Arial" w:hAnsi="Arial" w:cs="Arial"/>
          <w:b/>
          <w:bCs/>
          <w:sz w:val="24"/>
          <w:szCs w:val="24"/>
        </w:rPr>
        <w:t>What qualification levels are employers looking for?</w:t>
      </w:r>
    </w:p>
    <w:p w14:paraId="5DE32912" w14:textId="5A0FA492" w:rsidR="00206730" w:rsidRDefault="00704481" w:rsidP="00736E96">
      <w:pPr>
        <w:rPr>
          <w:rFonts w:ascii="Arial" w:hAnsi="Arial" w:cs="Arial"/>
        </w:rPr>
      </w:pPr>
      <w:r w:rsidRPr="00600345">
        <w:rPr>
          <w:rFonts w:ascii="Arial" w:hAnsi="Arial" w:cs="Arial"/>
        </w:rPr>
        <w:t xml:space="preserve">Education is the important first step </w:t>
      </w:r>
      <w:r w:rsidR="00600345" w:rsidRPr="00600345">
        <w:rPr>
          <w:rFonts w:ascii="Arial" w:hAnsi="Arial" w:cs="Arial"/>
        </w:rPr>
        <w:t>in students entering the world of work.</w:t>
      </w:r>
    </w:p>
    <w:p w14:paraId="272BF0F6" w14:textId="33E25F92" w:rsidR="00600345" w:rsidRPr="00600345" w:rsidRDefault="00600345" w:rsidP="00600345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E793A36" wp14:editId="734CC87F">
            <wp:extent cx="5731510" cy="2739390"/>
            <wp:effectExtent l="0" t="0" r="2540" b="3810"/>
            <wp:docPr id="7" name="Picture 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bar char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151EA" w14:textId="77777777" w:rsidR="00704481" w:rsidRDefault="00704481" w:rsidP="00736E96"/>
    <w:p w14:paraId="7F454E74" w14:textId="5731B11A" w:rsidR="00206730" w:rsidRPr="00206730" w:rsidRDefault="00206730" w:rsidP="00206730">
      <w:pPr>
        <w:autoSpaceDE w:val="0"/>
        <w:autoSpaceDN w:val="0"/>
        <w:adjustRightInd w:val="0"/>
        <w:spacing w:line="259" w:lineRule="atLeast"/>
        <w:rPr>
          <w:rFonts w:ascii="Arial" w:eastAsia="Calibri" w:hAnsi="Arial" w:cs="Arial"/>
          <w:b/>
          <w:bCs/>
          <w:sz w:val="24"/>
          <w:szCs w:val="24"/>
          <w:lang w:val="en"/>
        </w:rPr>
      </w:pPr>
      <w:r w:rsidRPr="00206730">
        <w:rPr>
          <w:rFonts w:ascii="Arial" w:eastAsia="Calibri" w:hAnsi="Arial" w:cs="Arial"/>
          <w:b/>
          <w:bCs/>
          <w:sz w:val="24"/>
          <w:szCs w:val="24"/>
          <w:lang w:val="en"/>
        </w:rPr>
        <w:t>Linking Careers to Curriculum Learning</w:t>
      </w:r>
      <w:r w:rsidR="009C7979">
        <w:rPr>
          <w:rFonts w:ascii="Arial" w:eastAsia="Calibri" w:hAnsi="Arial" w:cs="Arial"/>
          <w:b/>
          <w:bCs/>
          <w:sz w:val="24"/>
          <w:szCs w:val="24"/>
          <w:lang w:val="en"/>
        </w:rPr>
        <w:t xml:space="preserve"> (Gatsby Benchmark 4)</w:t>
      </w:r>
    </w:p>
    <w:p w14:paraId="5BC9ADE0" w14:textId="77777777" w:rsidR="00206730" w:rsidRDefault="00206730" w:rsidP="00206730">
      <w:pPr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lang w:val="en"/>
        </w:rPr>
        <w:t>Abbeyfield School</w:t>
      </w:r>
      <w:r w:rsidRPr="00164EC6">
        <w:rPr>
          <w:rFonts w:ascii="Arial" w:eastAsia="Calibri" w:hAnsi="Arial" w:cs="Arial"/>
          <w:lang w:val="en"/>
        </w:rPr>
        <w:t xml:space="preserve"> is committed to meet</w:t>
      </w:r>
      <w:r>
        <w:rPr>
          <w:rFonts w:ascii="Arial" w:eastAsia="Calibri" w:hAnsi="Arial" w:cs="Arial"/>
          <w:lang w:val="en"/>
        </w:rPr>
        <w:t>ing</w:t>
      </w:r>
      <w:r w:rsidRPr="00164EC6">
        <w:rPr>
          <w:rFonts w:ascii="Arial" w:eastAsia="Calibri" w:hAnsi="Arial" w:cs="Arial"/>
          <w:lang w:val="en"/>
        </w:rPr>
        <w:t xml:space="preserve"> all eight Benchmarks identified by the Gatsby Foundation.</w:t>
      </w:r>
    </w:p>
    <w:p w14:paraId="63204A82" w14:textId="77777777" w:rsidR="00206730" w:rsidRPr="00164EC6" w:rsidRDefault="00206730" w:rsidP="00206730">
      <w:pPr>
        <w:jc w:val="center"/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noProof/>
          <w:lang w:val="en"/>
        </w:rPr>
        <w:drawing>
          <wp:inline distT="0" distB="0" distL="0" distR="0" wp14:anchorId="23AA75E0" wp14:editId="5D78D9B5">
            <wp:extent cx="4572000" cy="3429000"/>
            <wp:effectExtent l="0" t="0" r="0" b="0"/>
            <wp:docPr id="1" name="Video 1" descr="Introducing the Gatsby Benchmarks for Good Career Guidance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ideo 1" descr="Introducing the Gatsby Benchmarks for Good Career Guidance">
                      <a:hlinkClick r:id="rId16"/>
                    </pic:cNvPr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i4rt9jAX1Hk?feature=oembed&quot; frameborder=&quot;0&quot; allow=&quot;accelerometer; autoplay; clipboard-write; encrypted-media; gyroscope; picture-in-picture&quot; allowfullscreen=&quot;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E6B73" w14:textId="009AD9B3" w:rsidR="00C377E0" w:rsidRDefault="00DD3503" w:rsidP="00C377E0">
      <w:pPr>
        <w:jc w:val="center"/>
        <w:rPr>
          <w:rFonts w:ascii="Arial" w:eastAsia="Calibri" w:hAnsi="Arial" w:cs="Arial"/>
          <w:lang w:val="en"/>
        </w:rPr>
      </w:pPr>
      <w:hyperlink r:id="rId18" w:history="1">
        <w:r w:rsidR="00C377E0" w:rsidRPr="00485654">
          <w:rPr>
            <w:rStyle w:val="Hyperlink"/>
            <w:rFonts w:ascii="Arial" w:eastAsia="Calibri" w:hAnsi="Arial" w:cs="Arial"/>
            <w:lang w:val="en"/>
          </w:rPr>
          <w:t>https://youtu.be/i4rt9jAX1Hk</w:t>
        </w:r>
      </w:hyperlink>
      <w:r w:rsidR="00C377E0">
        <w:rPr>
          <w:rFonts w:ascii="Arial" w:eastAsia="Calibri" w:hAnsi="Arial" w:cs="Arial"/>
          <w:lang w:val="en"/>
        </w:rPr>
        <w:t xml:space="preserve"> </w:t>
      </w:r>
    </w:p>
    <w:p w14:paraId="68D738C9" w14:textId="1251A909" w:rsidR="00206730" w:rsidRDefault="00206730" w:rsidP="00206730">
      <w:r>
        <w:rPr>
          <w:rFonts w:ascii="Arial" w:eastAsia="Calibri" w:hAnsi="Arial" w:cs="Arial"/>
          <w:lang w:val="en"/>
        </w:rPr>
        <w:t xml:space="preserve">Working together we will be successful in achieving these and </w:t>
      </w:r>
      <w:r w:rsidRPr="00164EC6">
        <w:rPr>
          <w:rFonts w:ascii="Arial" w:eastAsia="Calibri" w:hAnsi="Arial" w:cs="Arial"/>
          <w:lang w:val="en"/>
        </w:rPr>
        <w:t>providing high quality Careers, Education, Information, Advice and Guidance to help inspire</w:t>
      </w:r>
      <w:r>
        <w:rPr>
          <w:rFonts w:ascii="Arial" w:eastAsia="Calibri" w:hAnsi="Arial" w:cs="Arial"/>
          <w:lang w:val="en"/>
        </w:rPr>
        <w:t xml:space="preserve"> our</w:t>
      </w:r>
      <w:r w:rsidRPr="00164EC6">
        <w:rPr>
          <w:rFonts w:ascii="Arial" w:eastAsia="Calibri" w:hAnsi="Arial" w:cs="Arial"/>
          <w:lang w:val="en"/>
        </w:rPr>
        <w:t xml:space="preserve"> students and enable them to make rational informed career decisions.</w:t>
      </w:r>
      <w:r>
        <w:rPr>
          <w:rFonts w:ascii="Arial" w:eastAsia="Calibri" w:hAnsi="Arial" w:cs="Arial"/>
          <w:lang w:val="en"/>
        </w:rPr>
        <w:t xml:space="preserve"> C</w:t>
      </w:r>
      <w:r w:rsidRPr="00164EC6">
        <w:rPr>
          <w:rFonts w:ascii="Arial" w:eastAsia="Calibri" w:hAnsi="Arial" w:cs="Arial"/>
          <w:lang w:val="en"/>
        </w:rPr>
        <w:t xml:space="preserve">areers </w:t>
      </w:r>
      <w:r>
        <w:rPr>
          <w:rFonts w:ascii="Arial" w:eastAsia="Calibri" w:hAnsi="Arial" w:cs="Arial"/>
          <w:lang w:val="en"/>
        </w:rPr>
        <w:t>i</w:t>
      </w:r>
      <w:r w:rsidRPr="00164EC6">
        <w:rPr>
          <w:rFonts w:ascii="Arial" w:eastAsia="Calibri" w:hAnsi="Arial" w:cs="Arial"/>
          <w:lang w:val="en"/>
        </w:rPr>
        <w:t>s not the responsibility of a Careers Leader and a small number of teachers, but of all staff in school</w:t>
      </w:r>
      <w:r>
        <w:t>.</w:t>
      </w:r>
    </w:p>
    <w:p w14:paraId="7C478AD7" w14:textId="77777777" w:rsidR="00206730" w:rsidRDefault="00206730" w:rsidP="00736E96">
      <w:pPr>
        <w:rPr>
          <w:rFonts w:ascii="Arial" w:eastAsia="Calibri" w:hAnsi="Arial" w:cs="Arial"/>
          <w:lang w:val="en"/>
        </w:rPr>
      </w:pPr>
    </w:p>
    <w:p w14:paraId="7BA03948" w14:textId="38C86E98" w:rsidR="006260C9" w:rsidRDefault="00736E96" w:rsidP="00736E96">
      <w:pPr>
        <w:rPr>
          <w:rFonts w:ascii="Arial" w:eastAsia="Calibri" w:hAnsi="Arial" w:cs="Arial"/>
          <w:lang w:val="en"/>
        </w:rPr>
      </w:pPr>
      <w:r w:rsidRPr="00736E96">
        <w:rPr>
          <w:rFonts w:ascii="Arial" w:eastAsia="Calibri" w:hAnsi="Arial" w:cs="Arial"/>
          <w:lang w:val="en"/>
        </w:rPr>
        <w:t xml:space="preserve">At </w:t>
      </w:r>
      <w:r>
        <w:rPr>
          <w:rFonts w:ascii="Arial" w:eastAsia="Calibri" w:hAnsi="Arial" w:cs="Arial"/>
          <w:lang w:val="en"/>
        </w:rPr>
        <w:t>Abbeyfield S</w:t>
      </w:r>
      <w:r w:rsidRPr="00736E96">
        <w:rPr>
          <w:rFonts w:ascii="Arial" w:eastAsia="Calibri" w:hAnsi="Arial" w:cs="Arial"/>
          <w:lang w:val="en"/>
        </w:rPr>
        <w:t>chool</w:t>
      </w:r>
      <w:r w:rsidR="00904177">
        <w:rPr>
          <w:rFonts w:ascii="Arial" w:eastAsia="Calibri" w:hAnsi="Arial" w:cs="Arial"/>
          <w:lang w:val="en"/>
        </w:rPr>
        <w:t xml:space="preserve"> we aim to link careers to the curriculum using the following model:</w:t>
      </w:r>
    </w:p>
    <w:p w14:paraId="103D56D6" w14:textId="1C3907A4" w:rsidR="00904177" w:rsidRDefault="00904177" w:rsidP="00736E96">
      <w:pPr>
        <w:rPr>
          <w:rFonts w:ascii="Arial" w:eastAsia="Calibri" w:hAnsi="Arial" w:cs="Arial"/>
          <w:lang w:val="en"/>
        </w:rPr>
      </w:pPr>
      <w:r>
        <w:rPr>
          <w:noProof/>
        </w:rPr>
        <w:drawing>
          <wp:inline distT="0" distB="0" distL="0" distR="0" wp14:anchorId="52E6E562" wp14:editId="74255B45">
            <wp:extent cx="5731510" cy="2868295"/>
            <wp:effectExtent l="0" t="0" r="2540" b="8255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6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49ADC" w14:textId="77777777" w:rsidR="006260C9" w:rsidRDefault="006260C9" w:rsidP="00736E96">
      <w:pPr>
        <w:rPr>
          <w:rFonts w:ascii="Arial" w:eastAsia="Calibri" w:hAnsi="Arial" w:cs="Arial"/>
          <w:lang w:val="en"/>
        </w:rPr>
      </w:pPr>
    </w:p>
    <w:p w14:paraId="5182952D" w14:textId="6A437410" w:rsidR="00736E96" w:rsidRPr="00736E96" w:rsidRDefault="00736E96" w:rsidP="00736E96">
      <w:pPr>
        <w:rPr>
          <w:rFonts w:ascii="Arial" w:eastAsia="Calibri" w:hAnsi="Arial" w:cs="Arial"/>
          <w:lang w:val="en"/>
        </w:rPr>
      </w:pPr>
      <w:r w:rsidRPr="00736E96">
        <w:rPr>
          <w:rFonts w:ascii="Arial" w:eastAsia="Calibri" w:hAnsi="Arial" w:cs="Arial"/>
          <w:lang w:val="en"/>
        </w:rPr>
        <w:t xml:space="preserve"> </w:t>
      </w:r>
      <w:r w:rsidR="00206730">
        <w:rPr>
          <w:rFonts w:ascii="Arial" w:eastAsia="Calibri" w:hAnsi="Arial" w:cs="Arial"/>
          <w:lang w:val="en"/>
        </w:rPr>
        <w:t>W</w:t>
      </w:r>
      <w:r w:rsidRPr="00736E96">
        <w:rPr>
          <w:rFonts w:ascii="Arial" w:eastAsia="Calibri" w:hAnsi="Arial" w:cs="Arial"/>
          <w:lang w:val="en"/>
        </w:rPr>
        <w:t>e would like all subject areas to do the following:</w:t>
      </w:r>
    </w:p>
    <w:p w14:paraId="2D7FD571" w14:textId="6987A130" w:rsidR="00421FBA" w:rsidRPr="00584BAA" w:rsidRDefault="00421FBA" w:rsidP="00421FBA">
      <w:pPr>
        <w:pStyle w:val="ListParagraph"/>
        <w:numPr>
          <w:ilvl w:val="0"/>
          <w:numId w:val="2"/>
        </w:numPr>
        <w:rPr>
          <w:rFonts w:ascii="Arial" w:eastAsia="Calibri" w:hAnsi="Arial" w:cs="Arial"/>
          <w:lang w:val="en"/>
        </w:rPr>
      </w:pPr>
      <w:r w:rsidRPr="006C57BF">
        <w:rPr>
          <w:rFonts w:ascii="Arial" w:eastAsia="Calibri" w:hAnsi="Arial" w:cs="Arial"/>
          <w:lang w:val="en"/>
        </w:rPr>
        <w:t>adopt</w:t>
      </w:r>
      <w:r>
        <w:rPr>
          <w:rFonts w:ascii="Arial" w:eastAsia="Calibri" w:hAnsi="Arial" w:cs="Arial"/>
          <w:lang w:val="en"/>
        </w:rPr>
        <w:t xml:space="preserve"> a</w:t>
      </w:r>
      <w:r w:rsidRPr="006C57BF">
        <w:rPr>
          <w:rFonts w:ascii="Arial" w:eastAsia="Calibri" w:hAnsi="Arial" w:cs="Arial"/>
          <w:lang w:val="en"/>
        </w:rPr>
        <w:t xml:space="preserve"> strategic approach to linking curriculum learning to careers </w:t>
      </w:r>
      <w:r w:rsidR="00E53FE3">
        <w:rPr>
          <w:rFonts w:ascii="Arial" w:eastAsia="Calibri" w:hAnsi="Arial" w:cs="Arial"/>
          <w:lang w:val="en"/>
        </w:rPr>
        <w:t>by</w:t>
      </w:r>
      <w:r>
        <w:rPr>
          <w:rFonts w:ascii="Arial" w:eastAsia="Calibri" w:hAnsi="Arial" w:cs="Arial"/>
          <w:lang w:val="en"/>
        </w:rPr>
        <w:t xml:space="preserve"> </w:t>
      </w:r>
      <w:r w:rsidRPr="00584BAA">
        <w:rPr>
          <w:rFonts w:ascii="Arial" w:eastAsia="Calibri" w:hAnsi="Arial" w:cs="Arial"/>
          <w:lang w:val="en"/>
        </w:rPr>
        <w:t>embed</w:t>
      </w:r>
      <w:r w:rsidR="00E53FE3">
        <w:rPr>
          <w:rFonts w:ascii="Arial" w:eastAsia="Calibri" w:hAnsi="Arial" w:cs="Arial"/>
          <w:lang w:val="en"/>
        </w:rPr>
        <w:t>ding</w:t>
      </w:r>
      <w:r w:rsidRPr="00584BAA">
        <w:rPr>
          <w:rFonts w:ascii="Arial" w:eastAsia="Calibri" w:hAnsi="Arial" w:cs="Arial"/>
          <w:lang w:val="en"/>
        </w:rPr>
        <w:t xml:space="preserve"> careers in</w:t>
      </w:r>
      <w:r>
        <w:rPr>
          <w:rFonts w:ascii="Arial" w:eastAsia="Calibri" w:hAnsi="Arial" w:cs="Arial"/>
          <w:lang w:val="en"/>
        </w:rPr>
        <w:t xml:space="preserve">to lessons as part of the Ambition Curriculum in your </w:t>
      </w:r>
      <w:r w:rsidR="00AC6F68">
        <w:rPr>
          <w:rFonts w:ascii="Arial" w:eastAsia="Calibri" w:hAnsi="Arial" w:cs="Arial"/>
          <w:lang w:val="en"/>
        </w:rPr>
        <w:t>subjects’</w:t>
      </w:r>
      <w:r>
        <w:rPr>
          <w:rFonts w:ascii="Arial" w:eastAsia="Calibri" w:hAnsi="Arial" w:cs="Arial"/>
          <w:lang w:val="en"/>
        </w:rPr>
        <w:t xml:space="preserve"> scheme of work</w:t>
      </w:r>
      <w:r w:rsidR="00E53FE3">
        <w:rPr>
          <w:rFonts w:ascii="Arial" w:eastAsia="Calibri" w:hAnsi="Arial" w:cs="Arial"/>
          <w:lang w:val="en"/>
        </w:rPr>
        <w:t xml:space="preserve"> -</w:t>
      </w:r>
      <w:r w:rsidRPr="00584BAA">
        <w:rPr>
          <w:rFonts w:ascii="Arial" w:eastAsia="Calibri" w:hAnsi="Arial" w:cs="Arial"/>
          <w:lang w:val="en"/>
        </w:rPr>
        <w:t xml:space="preserve"> </w:t>
      </w:r>
      <w:r w:rsidR="00E53FE3" w:rsidRPr="00E53FE3">
        <w:rPr>
          <w:rFonts w:ascii="Arial" w:eastAsia="Calibri" w:hAnsi="Arial" w:cs="Arial"/>
          <w:i/>
          <w:iCs/>
          <w:lang w:val="en"/>
        </w:rPr>
        <w:t>r</w:t>
      </w:r>
      <w:r w:rsidRPr="00E53FE3">
        <w:rPr>
          <w:rFonts w:ascii="Arial" w:eastAsia="Calibri" w:hAnsi="Arial" w:cs="Arial"/>
          <w:i/>
          <w:iCs/>
          <w:lang w:val="en"/>
        </w:rPr>
        <w:t>eal-life contexts and examples from the world of work can make subjects more relevant, motivate students and raise attainment.</w:t>
      </w:r>
    </w:p>
    <w:p w14:paraId="19A1AE1A" w14:textId="11D75B6D" w:rsidR="00736E96" w:rsidRDefault="00736E96" w:rsidP="00F224C3">
      <w:pPr>
        <w:pStyle w:val="ListParagraph"/>
        <w:numPr>
          <w:ilvl w:val="0"/>
          <w:numId w:val="2"/>
        </w:numPr>
        <w:rPr>
          <w:rFonts w:ascii="Arial" w:eastAsia="Calibri" w:hAnsi="Arial" w:cs="Arial"/>
          <w:lang w:val="en"/>
        </w:rPr>
      </w:pPr>
      <w:r w:rsidRPr="00736E96">
        <w:rPr>
          <w:rFonts w:ascii="Arial" w:eastAsia="Calibri" w:hAnsi="Arial" w:cs="Arial"/>
          <w:lang w:val="en"/>
        </w:rPr>
        <w:t>have a prominent display that links subject learning and skill development to different careers</w:t>
      </w:r>
      <w:r w:rsidR="00421FBA">
        <w:rPr>
          <w:rFonts w:ascii="Arial" w:eastAsia="Calibri" w:hAnsi="Arial" w:cs="Arial"/>
          <w:lang w:val="en"/>
        </w:rPr>
        <w:t>.</w:t>
      </w:r>
    </w:p>
    <w:p w14:paraId="09509CF4" w14:textId="77777777" w:rsidR="00421FBA" w:rsidRDefault="00421FBA" w:rsidP="00421FBA">
      <w:pPr>
        <w:pStyle w:val="ListParagraph"/>
        <w:numPr>
          <w:ilvl w:val="0"/>
          <w:numId w:val="2"/>
        </w:numPr>
        <w:rPr>
          <w:rFonts w:ascii="Arial" w:eastAsia="Calibri" w:hAnsi="Arial" w:cs="Arial"/>
          <w:lang w:val="en"/>
        </w:rPr>
      </w:pPr>
      <w:r w:rsidRPr="00736E96">
        <w:rPr>
          <w:rFonts w:ascii="Arial" w:eastAsia="Calibri" w:hAnsi="Arial" w:cs="Arial"/>
          <w:lang w:val="en"/>
        </w:rPr>
        <w:t>consider the needs and interests of all students and ensure that information challenges stereotyping including gender and disability</w:t>
      </w:r>
    </w:p>
    <w:p w14:paraId="0DDB0C9D" w14:textId="2B3D680E" w:rsidR="00421FBA" w:rsidRPr="00E53FE3" w:rsidRDefault="00421FBA" w:rsidP="00421FBA">
      <w:pPr>
        <w:pStyle w:val="ListParagraph"/>
        <w:numPr>
          <w:ilvl w:val="0"/>
          <w:numId w:val="2"/>
        </w:numPr>
        <w:rPr>
          <w:rFonts w:ascii="Arial" w:eastAsia="Calibri" w:hAnsi="Arial" w:cs="Arial"/>
          <w:i/>
          <w:iCs/>
          <w:lang w:val="en"/>
        </w:rPr>
      </w:pPr>
      <w:r>
        <w:rPr>
          <w:rFonts w:ascii="Arial" w:eastAsia="Calibri" w:hAnsi="Arial" w:cs="Arial"/>
          <w:lang w:val="en"/>
        </w:rPr>
        <w:t>b</w:t>
      </w:r>
      <w:r w:rsidRPr="00ED4742">
        <w:rPr>
          <w:rFonts w:ascii="Arial" w:eastAsia="Calibri" w:hAnsi="Arial" w:cs="Arial"/>
          <w:lang w:val="en"/>
        </w:rPr>
        <w:t>e confident at talking about careers related to your subject matter and</w:t>
      </w:r>
      <w:r>
        <w:rPr>
          <w:rFonts w:ascii="Arial" w:eastAsia="Calibri" w:hAnsi="Arial" w:cs="Arial"/>
          <w:lang w:val="en"/>
        </w:rPr>
        <w:t xml:space="preserve"> </w:t>
      </w:r>
      <w:r w:rsidRPr="00ED4742">
        <w:rPr>
          <w:rFonts w:ascii="Arial" w:eastAsia="Calibri" w:hAnsi="Arial" w:cs="Arial"/>
          <w:lang w:val="en"/>
        </w:rPr>
        <w:t>understand the pathways and the skills in demand from employers</w:t>
      </w:r>
      <w:r>
        <w:rPr>
          <w:rFonts w:ascii="Arial" w:eastAsia="Calibri" w:hAnsi="Arial" w:cs="Arial"/>
          <w:lang w:val="en"/>
        </w:rPr>
        <w:t xml:space="preserve"> – </w:t>
      </w:r>
      <w:r w:rsidRPr="00E53FE3">
        <w:rPr>
          <w:rFonts w:ascii="Arial" w:eastAsia="Calibri" w:hAnsi="Arial" w:cs="Arial"/>
          <w:i/>
          <w:iCs/>
          <w:lang w:val="en"/>
        </w:rPr>
        <w:t>there is a skills poster in every classroom.</w:t>
      </w:r>
    </w:p>
    <w:p w14:paraId="35A22BBE" w14:textId="4C5017A1" w:rsidR="00736E96" w:rsidRPr="00F224C3" w:rsidRDefault="00736E96" w:rsidP="003C1909">
      <w:pPr>
        <w:pStyle w:val="ListParagraph"/>
        <w:numPr>
          <w:ilvl w:val="0"/>
          <w:numId w:val="2"/>
        </w:numPr>
        <w:rPr>
          <w:rFonts w:ascii="Arial" w:eastAsia="Calibri" w:hAnsi="Arial" w:cs="Arial"/>
          <w:lang w:val="en"/>
        </w:rPr>
      </w:pPr>
      <w:r w:rsidRPr="00F224C3">
        <w:rPr>
          <w:rFonts w:ascii="Arial" w:eastAsia="Calibri" w:hAnsi="Arial" w:cs="Arial"/>
          <w:lang w:val="en"/>
        </w:rPr>
        <w:t>develop links with businesses and invite alumni and other external speakers to come into school (virtually where an actual visit is not feasible)</w:t>
      </w:r>
      <w:r w:rsidR="009D2E9B">
        <w:rPr>
          <w:rFonts w:ascii="Arial" w:eastAsia="Calibri" w:hAnsi="Arial" w:cs="Arial"/>
          <w:lang w:val="en"/>
        </w:rPr>
        <w:t xml:space="preserve"> – </w:t>
      </w:r>
      <w:r w:rsidR="009D2E9B" w:rsidRPr="00E53FE3">
        <w:rPr>
          <w:rFonts w:ascii="Arial" w:eastAsia="Calibri" w:hAnsi="Arial" w:cs="Arial"/>
          <w:i/>
          <w:iCs/>
          <w:lang w:val="en"/>
        </w:rPr>
        <w:t>see below for support.</w:t>
      </w:r>
    </w:p>
    <w:p w14:paraId="44CC1064" w14:textId="2DF3D9FE" w:rsidR="006C57BF" w:rsidRPr="00F83DBA" w:rsidRDefault="00736E96" w:rsidP="005D43FB">
      <w:pPr>
        <w:pStyle w:val="ListParagraph"/>
        <w:numPr>
          <w:ilvl w:val="0"/>
          <w:numId w:val="2"/>
        </w:numPr>
        <w:rPr>
          <w:rFonts w:ascii="Arial" w:eastAsia="Calibri" w:hAnsi="Arial" w:cs="Arial"/>
          <w:lang w:val="en"/>
        </w:rPr>
      </w:pPr>
      <w:r w:rsidRPr="00F83DBA">
        <w:rPr>
          <w:rFonts w:ascii="Arial" w:eastAsia="Calibri" w:hAnsi="Arial" w:cs="Arial"/>
          <w:lang w:val="en"/>
        </w:rPr>
        <w:t>where appropriate organise external visits</w:t>
      </w:r>
      <w:r w:rsidR="004B37A7" w:rsidRPr="00F83DBA">
        <w:rPr>
          <w:rFonts w:ascii="Arial" w:eastAsia="Calibri" w:hAnsi="Arial" w:cs="Arial"/>
          <w:lang w:val="en"/>
        </w:rPr>
        <w:t xml:space="preserve"> </w:t>
      </w:r>
      <w:r w:rsidRPr="00F83DBA">
        <w:rPr>
          <w:rFonts w:ascii="Arial" w:eastAsia="Calibri" w:hAnsi="Arial" w:cs="Arial"/>
          <w:lang w:val="en"/>
        </w:rPr>
        <w:t>to local businesses/organisations</w:t>
      </w:r>
      <w:r w:rsidR="00E53FE3" w:rsidRPr="00F83DBA">
        <w:rPr>
          <w:rFonts w:ascii="Arial" w:eastAsia="Calibri" w:hAnsi="Arial" w:cs="Arial"/>
          <w:lang w:val="en"/>
        </w:rPr>
        <w:t xml:space="preserve"> </w:t>
      </w:r>
      <w:r w:rsidR="00F83DBA">
        <w:rPr>
          <w:rFonts w:ascii="Arial" w:eastAsia="Calibri" w:hAnsi="Arial" w:cs="Arial"/>
          <w:lang w:val="en"/>
        </w:rPr>
        <w:t xml:space="preserve">and/or </w:t>
      </w:r>
      <w:r w:rsidR="00ED4742" w:rsidRPr="00F83DBA">
        <w:rPr>
          <w:rFonts w:ascii="Arial" w:eastAsia="Calibri" w:hAnsi="Arial" w:cs="Arial"/>
          <w:lang w:val="en"/>
        </w:rPr>
        <w:t>u</w:t>
      </w:r>
      <w:r w:rsidR="006C57BF" w:rsidRPr="00F83DBA">
        <w:rPr>
          <w:rFonts w:ascii="Arial" w:eastAsia="Calibri" w:hAnsi="Arial" w:cs="Arial"/>
          <w:lang w:val="en"/>
        </w:rPr>
        <w:t xml:space="preserve">se industry inspired subject content </w:t>
      </w:r>
      <w:r w:rsidR="00ED4742" w:rsidRPr="00F83DBA">
        <w:rPr>
          <w:rFonts w:ascii="Arial" w:eastAsia="Calibri" w:hAnsi="Arial" w:cs="Arial"/>
          <w:lang w:val="en"/>
        </w:rPr>
        <w:t>to bring ind</w:t>
      </w:r>
      <w:r w:rsidR="006C57BF" w:rsidRPr="00F83DBA">
        <w:rPr>
          <w:rFonts w:ascii="Arial" w:eastAsia="Calibri" w:hAnsi="Arial" w:cs="Arial"/>
          <w:lang w:val="en"/>
        </w:rPr>
        <w:t>ustry into the</w:t>
      </w:r>
      <w:r w:rsidR="00116AAF" w:rsidRPr="00F83DBA">
        <w:rPr>
          <w:rFonts w:ascii="Arial" w:eastAsia="Calibri" w:hAnsi="Arial" w:cs="Arial"/>
          <w:lang w:val="en"/>
        </w:rPr>
        <w:t xml:space="preserve"> </w:t>
      </w:r>
      <w:r w:rsidR="006C57BF" w:rsidRPr="00F83DBA">
        <w:rPr>
          <w:rFonts w:ascii="Arial" w:eastAsia="Calibri" w:hAnsi="Arial" w:cs="Arial"/>
          <w:lang w:val="en"/>
        </w:rPr>
        <w:t>curriculum</w:t>
      </w:r>
      <w:r w:rsidR="00F83DBA">
        <w:rPr>
          <w:rFonts w:ascii="Arial" w:eastAsia="Calibri" w:hAnsi="Arial" w:cs="Arial"/>
          <w:lang w:val="en"/>
        </w:rPr>
        <w:t xml:space="preserve"> - </w:t>
      </w:r>
      <w:r w:rsidR="00F83DBA" w:rsidRPr="00F83DBA">
        <w:rPr>
          <w:rFonts w:ascii="Arial" w:eastAsia="Calibri" w:hAnsi="Arial" w:cs="Arial"/>
          <w:i/>
          <w:iCs/>
          <w:lang w:val="en"/>
        </w:rPr>
        <w:t>s</w:t>
      </w:r>
      <w:r w:rsidR="006C57BF" w:rsidRPr="00F83DBA">
        <w:rPr>
          <w:rFonts w:ascii="Arial" w:eastAsia="Calibri" w:hAnsi="Arial" w:cs="Arial"/>
          <w:i/>
          <w:iCs/>
          <w:lang w:val="en"/>
        </w:rPr>
        <w:t>olving or addressing a real-life application can develop employability skills</w:t>
      </w:r>
      <w:r w:rsidR="00116AAF" w:rsidRPr="00F83DBA">
        <w:rPr>
          <w:rFonts w:ascii="Arial" w:eastAsia="Calibri" w:hAnsi="Arial" w:cs="Arial"/>
          <w:i/>
          <w:iCs/>
          <w:lang w:val="en"/>
        </w:rPr>
        <w:t xml:space="preserve"> </w:t>
      </w:r>
      <w:r w:rsidR="006C57BF" w:rsidRPr="00F83DBA">
        <w:rPr>
          <w:rFonts w:ascii="Arial" w:eastAsia="Calibri" w:hAnsi="Arial" w:cs="Arial"/>
          <w:i/>
          <w:iCs/>
          <w:lang w:val="en"/>
        </w:rPr>
        <w:t>such as communication and team working.</w:t>
      </w:r>
    </w:p>
    <w:p w14:paraId="502BBE9E" w14:textId="05BFB4B3" w:rsidR="006C57BF" w:rsidRPr="00116AAF" w:rsidRDefault="00E039A4" w:rsidP="00F224C3">
      <w:pPr>
        <w:pStyle w:val="ListParagraph"/>
        <w:numPr>
          <w:ilvl w:val="0"/>
          <w:numId w:val="2"/>
        </w:numPr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lang w:val="en"/>
        </w:rPr>
        <w:t>g</w:t>
      </w:r>
      <w:r w:rsidR="00ED4742">
        <w:rPr>
          <w:rFonts w:ascii="Arial" w:eastAsia="Calibri" w:hAnsi="Arial" w:cs="Arial"/>
          <w:lang w:val="en"/>
        </w:rPr>
        <w:t>ive opportun</w:t>
      </w:r>
      <w:r w:rsidR="00F4088F">
        <w:rPr>
          <w:rFonts w:ascii="Arial" w:eastAsia="Calibri" w:hAnsi="Arial" w:cs="Arial"/>
          <w:lang w:val="en"/>
        </w:rPr>
        <w:t>ities for the c</w:t>
      </w:r>
      <w:r w:rsidR="006C57BF" w:rsidRPr="006C57BF">
        <w:rPr>
          <w:rFonts w:ascii="Arial" w:eastAsia="Calibri" w:hAnsi="Arial" w:cs="Arial"/>
          <w:lang w:val="en"/>
        </w:rPr>
        <w:t xml:space="preserve">ore competencies </w:t>
      </w:r>
      <w:r w:rsidR="00F4088F">
        <w:rPr>
          <w:rFonts w:ascii="Arial" w:eastAsia="Calibri" w:hAnsi="Arial" w:cs="Arial"/>
          <w:lang w:val="en"/>
        </w:rPr>
        <w:t>to</w:t>
      </w:r>
      <w:r w:rsidR="006C57BF" w:rsidRPr="006C57BF">
        <w:rPr>
          <w:rFonts w:ascii="Arial" w:eastAsia="Calibri" w:hAnsi="Arial" w:cs="Arial"/>
          <w:lang w:val="en"/>
        </w:rPr>
        <w:t xml:space="preserve"> be developed </w:t>
      </w:r>
      <w:r>
        <w:rPr>
          <w:rFonts w:ascii="Arial" w:eastAsia="Calibri" w:hAnsi="Arial" w:cs="Arial"/>
          <w:lang w:val="en"/>
        </w:rPr>
        <w:t>and highlight to the students</w:t>
      </w:r>
      <w:r w:rsidR="006C57BF" w:rsidRPr="006C57BF">
        <w:rPr>
          <w:rFonts w:ascii="Arial" w:eastAsia="Calibri" w:hAnsi="Arial" w:cs="Arial"/>
          <w:lang w:val="en"/>
        </w:rPr>
        <w:t xml:space="preserve"> experiences of</w:t>
      </w:r>
      <w:r w:rsidR="00116AAF">
        <w:rPr>
          <w:rFonts w:ascii="Arial" w:eastAsia="Calibri" w:hAnsi="Arial" w:cs="Arial"/>
          <w:lang w:val="en"/>
        </w:rPr>
        <w:t xml:space="preserve"> </w:t>
      </w:r>
      <w:r w:rsidR="006C57BF" w:rsidRPr="00116AAF">
        <w:rPr>
          <w:rFonts w:ascii="Arial" w:eastAsia="Calibri" w:hAnsi="Arial" w:cs="Arial"/>
          <w:lang w:val="en"/>
        </w:rPr>
        <w:t>communication, problem solving, resilience, etc</w:t>
      </w:r>
      <w:r>
        <w:rPr>
          <w:rFonts w:ascii="Arial" w:eastAsia="Calibri" w:hAnsi="Arial" w:cs="Arial"/>
          <w:lang w:val="en"/>
        </w:rPr>
        <w:t>.</w:t>
      </w:r>
    </w:p>
    <w:p w14:paraId="1C246586" w14:textId="77777777" w:rsidR="00997C53" w:rsidRDefault="00736E96" w:rsidP="00736E96">
      <w:pPr>
        <w:rPr>
          <w:rFonts w:ascii="Arial" w:eastAsia="Calibri" w:hAnsi="Arial" w:cs="Arial"/>
          <w:lang w:val="en"/>
        </w:rPr>
      </w:pPr>
      <w:r w:rsidRPr="00736E96">
        <w:rPr>
          <w:rFonts w:ascii="Arial" w:eastAsia="Calibri" w:hAnsi="Arial" w:cs="Arial"/>
          <w:lang w:val="en"/>
        </w:rPr>
        <w:t>Subject teachers will be supported to develop and integrate careers learning opportunities into their schemes of learning through INSET sessions</w:t>
      </w:r>
      <w:r w:rsidR="00997C53">
        <w:rPr>
          <w:rFonts w:ascii="Arial" w:eastAsia="Calibri" w:hAnsi="Arial" w:cs="Arial"/>
          <w:lang w:val="en"/>
        </w:rPr>
        <w:t xml:space="preserve"> and faculty meetings.</w:t>
      </w:r>
    </w:p>
    <w:p w14:paraId="06080AC2" w14:textId="3A51BC12" w:rsidR="00736E96" w:rsidRDefault="00D96623" w:rsidP="00736E96">
      <w:pPr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lang w:val="en"/>
        </w:rPr>
        <w:t xml:space="preserve">Good practice </w:t>
      </w:r>
      <w:r w:rsidR="008D66E5">
        <w:rPr>
          <w:rFonts w:ascii="Arial" w:eastAsia="Calibri" w:hAnsi="Arial" w:cs="Arial"/>
          <w:lang w:val="en"/>
        </w:rPr>
        <w:t xml:space="preserve">and ideas for embedding careers into each subject can be found here: </w:t>
      </w:r>
      <w:hyperlink r:id="rId20" w:history="1">
        <w:r w:rsidR="008D66E5" w:rsidRPr="00485654">
          <w:rPr>
            <w:rStyle w:val="Hyperlink"/>
            <w:rFonts w:ascii="Arial" w:eastAsia="Calibri" w:hAnsi="Arial" w:cs="Arial"/>
            <w:lang w:val="en"/>
          </w:rPr>
          <w:t>http://www.forum-talent-potential.org/good-practice/</w:t>
        </w:r>
      </w:hyperlink>
      <w:r w:rsidR="008D66E5">
        <w:rPr>
          <w:rFonts w:ascii="Arial" w:eastAsia="Calibri" w:hAnsi="Arial" w:cs="Arial"/>
          <w:lang w:val="en"/>
        </w:rPr>
        <w:t xml:space="preserve"> </w:t>
      </w:r>
    </w:p>
    <w:p w14:paraId="6CA8E2A4" w14:textId="77777777" w:rsidR="00AC6F68" w:rsidRPr="00736E96" w:rsidRDefault="00AC6F68" w:rsidP="00736E96">
      <w:pPr>
        <w:rPr>
          <w:rFonts w:ascii="Arial" w:eastAsia="Calibri" w:hAnsi="Arial" w:cs="Arial"/>
          <w:lang w:val="en"/>
        </w:rPr>
      </w:pPr>
    </w:p>
    <w:p w14:paraId="7EC9B1D7" w14:textId="0BD9A9BD" w:rsidR="00164EC6" w:rsidRDefault="00736E96" w:rsidP="00736E96">
      <w:pPr>
        <w:rPr>
          <w:rFonts w:ascii="Arial" w:eastAsia="Calibri" w:hAnsi="Arial" w:cs="Arial"/>
          <w:lang w:val="en"/>
        </w:rPr>
      </w:pPr>
      <w:r w:rsidRPr="00736E96">
        <w:rPr>
          <w:rFonts w:ascii="Arial" w:eastAsia="Calibri" w:hAnsi="Arial" w:cs="Arial"/>
          <w:lang w:val="en"/>
        </w:rPr>
        <w:t xml:space="preserve">There are a range of resources on the market that suggest ways of incorporating careers learning into different subject areas. </w:t>
      </w:r>
      <w:r w:rsidR="00BF5A30">
        <w:rPr>
          <w:rFonts w:ascii="Arial" w:eastAsia="Calibri" w:hAnsi="Arial" w:cs="Arial"/>
          <w:lang w:val="en"/>
        </w:rPr>
        <w:t xml:space="preserve">A brief selection </w:t>
      </w:r>
      <w:r w:rsidR="00AC6F68">
        <w:rPr>
          <w:rFonts w:ascii="Arial" w:eastAsia="Calibri" w:hAnsi="Arial" w:cs="Arial"/>
          <w:lang w:val="en"/>
        </w:rPr>
        <w:t>is</w:t>
      </w:r>
      <w:r w:rsidR="00BF5A30">
        <w:rPr>
          <w:rFonts w:ascii="Arial" w:eastAsia="Calibri" w:hAnsi="Arial" w:cs="Arial"/>
          <w:lang w:val="en"/>
        </w:rPr>
        <w:t xml:space="preserve"> </w:t>
      </w:r>
      <w:r w:rsidR="00462228">
        <w:rPr>
          <w:rFonts w:ascii="Arial" w:eastAsia="Calibri" w:hAnsi="Arial" w:cs="Arial"/>
          <w:lang w:val="en"/>
        </w:rPr>
        <w:t>given in the table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5"/>
        <w:gridCol w:w="4704"/>
        <w:gridCol w:w="3007"/>
      </w:tblGrid>
      <w:tr w:rsidR="0003412D" w14:paraId="1CCA7BF5" w14:textId="77777777" w:rsidTr="00D11E4F">
        <w:tc>
          <w:tcPr>
            <w:tcW w:w="1280" w:type="dxa"/>
          </w:tcPr>
          <w:p w14:paraId="2B7A8F42" w14:textId="692F6B92" w:rsidR="0003412D" w:rsidRDefault="0003412D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Subject</w:t>
            </w:r>
          </w:p>
        </w:tc>
        <w:tc>
          <w:tcPr>
            <w:tcW w:w="4431" w:type="dxa"/>
          </w:tcPr>
          <w:p w14:paraId="17D6AB59" w14:textId="18490A06" w:rsidR="0003412D" w:rsidRDefault="00630DD9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Link</w:t>
            </w:r>
          </w:p>
        </w:tc>
        <w:tc>
          <w:tcPr>
            <w:tcW w:w="3305" w:type="dxa"/>
          </w:tcPr>
          <w:p w14:paraId="21783D0A" w14:textId="10A67CA1" w:rsidR="0003412D" w:rsidRDefault="00BD279C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Overview</w:t>
            </w:r>
          </w:p>
        </w:tc>
      </w:tr>
      <w:tr w:rsidR="0003412D" w14:paraId="22FBD21D" w14:textId="77777777" w:rsidTr="00D11E4F">
        <w:tc>
          <w:tcPr>
            <w:tcW w:w="1280" w:type="dxa"/>
          </w:tcPr>
          <w:p w14:paraId="0924DE2B" w14:textId="0FE2135E" w:rsidR="0003412D" w:rsidRDefault="008949F9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General</w:t>
            </w:r>
          </w:p>
        </w:tc>
        <w:tc>
          <w:tcPr>
            <w:tcW w:w="4431" w:type="dxa"/>
          </w:tcPr>
          <w:p w14:paraId="666BC89F" w14:textId="676A35CC" w:rsidR="0003412D" w:rsidRDefault="008949F9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 xml:space="preserve">Success at School </w:t>
            </w:r>
            <w:hyperlink r:id="rId21" w:history="1">
              <w:r w:rsidR="00BD279C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https://successatschool.org/advice/subjects</w:t>
              </w:r>
            </w:hyperlink>
            <w:r w:rsidR="00BD279C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4FFC7405" w14:textId="3E228F95" w:rsidR="0003412D" w:rsidRPr="004D0E2B" w:rsidRDefault="004D0E2B" w:rsidP="00736E96">
            <w:pPr>
              <w:rPr>
                <w:rFonts w:ascii="Arial" w:eastAsia="Calibri" w:hAnsi="Arial" w:cs="Arial"/>
                <w:lang w:val="en"/>
              </w:rPr>
            </w:pPr>
            <w:r w:rsidRPr="004D0E2B">
              <w:rPr>
                <w:rFonts w:ascii="Arial" w:hAnsi="Arial" w:cs="Arial"/>
              </w:rPr>
              <w:t xml:space="preserve">Shows links between subjects, </w:t>
            </w:r>
            <w:proofErr w:type="gramStart"/>
            <w:r w:rsidRPr="004D0E2B">
              <w:rPr>
                <w:rFonts w:ascii="Arial" w:hAnsi="Arial" w:cs="Arial"/>
              </w:rPr>
              <w:t>pathways</w:t>
            </w:r>
            <w:proofErr w:type="gramEnd"/>
            <w:r w:rsidRPr="004D0E2B">
              <w:rPr>
                <w:rFonts w:ascii="Arial" w:hAnsi="Arial" w:cs="Arial"/>
              </w:rPr>
              <w:t xml:space="preserve"> and careers.</w:t>
            </w:r>
          </w:p>
        </w:tc>
      </w:tr>
      <w:tr w:rsidR="004970B0" w14:paraId="57BC3388" w14:textId="77777777" w:rsidTr="00D11E4F">
        <w:tc>
          <w:tcPr>
            <w:tcW w:w="1280" w:type="dxa"/>
          </w:tcPr>
          <w:p w14:paraId="14F1F9AF" w14:textId="26A1D609" w:rsidR="004970B0" w:rsidRDefault="004970B0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General</w:t>
            </w:r>
          </w:p>
        </w:tc>
        <w:tc>
          <w:tcPr>
            <w:tcW w:w="4431" w:type="dxa"/>
          </w:tcPr>
          <w:p w14:paraId="05E6D691" w14:textId="24635B95" w:rsidR="004970B0" w:rsidRDefault="004970B0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National Careers Website</w:t>
            </w:r>
          </w:p>
          <w:p w14:paraId="2204626D" w14:textId="7FC6ADD1" w:rsidR="004970B0" w:rsidRDefault="00DD3503" w:rsidP="00736E96">
            <w:pPr>
              <w:rPr>
                <w:rFonts w:ascii="Arial" w:eastAsia="Calibri" w:hAnsi="Arial" w:cs="Arial"/>
                <w:lang w:val="en"/>
              </w:rPr>
            </w:pPr>
            <w:hyperlink r:id="rId22" w:history="1">
              <w:r w:rsidR="004970B0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https://nationalcareers.service.gov.uk/explore-careers</w:t>
              </w:r>
            </w:hyperlink>
            <w:r w:rsidR="004970B0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1D40BDC0" w14:textId="205CA8C4" w:rsidR="004970B0" w:rsidRPr="004D0E2B" w:rsidRDefault="001977D9" w:rsidP="00736E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Database of different careers and their skills and entry requirements in each subject area.</w:t>
            </w:r>
          </w:p>
        </w:tc>
      </w:tr>
      <w:tr w:rsidR="0003412D" w14:paraId="53AE6897" w14:textId="77777777" w:rsidTr="00D11E4F">
        <w:tc>
          <w:tcPr>
            <w:tcW w:w="1280" w:type="dxa"/>
          </w:tcPr>
          <w:p w14:paraId="31B86466" w14:textId="36C66D32" w:rsidR="0003412D" w:rsidRDefault="008949F9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Maths</w:t>
            </w:r>
          </w:p>
        </w:tc>
        <w:tc>
          <w:tcPr>
            <w:tcW w:w="4431" w:type="dxa"/>
          </w:tcPr>
          <w:p w14:paraId="4A854AEE" w14:textId="77777777" w:rsidR="0003412D" w:rsidRDefault="008949F9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Young Money</w:t>
            </w:r>
          </w:p>
          <w:p w14:paraId="09F069EF" w14:textId="7123BB5D" w:rsidR="008949F9" w:rsidRDefault="00DD3503" w:rsidP="00736E96">
            <w:pPr>
              <w:rPr>
                <w:rFonts w:ascii="Arial" w:eastAsia="Calibri" w:hAnsi="Arial" w:cs="Arial"/>
                <w:lang w:val="en"/>
              </w:rPr>
            </w:pPr>
            <w:hyperlink r:id="rId23" w:history="1">
              <w:r w:rsidR="008949F9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https://www.young-enterprise.org.uk/teachers-hub/</w:t>
              </w:r>
            </w:hyperlink>
            <w:r w:rsidR="008949F9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671CB73C" w14:textId="6B05D826" w:rsidR="0003412D" w:rsidRPr="006A05B5" w:rsidRDefault="006A05B5" w:rsidP="00736E96">
            <w:pPr>
              <w:rPr>
                <w:rFonts w:ascii="Arial" w:eastAsia="Calibri" w:hAnsi="Arial" w:cs="Arial"/>
                <w:lang w:val="en"/>
              </w:rPr>
            </w:pPr>
            <w:r w:rsidRPr="006A05B5">
              <w:rPr>
                <w:rFonts w:ascii="Arial" w:hAnsi="Arial" w:cs="Arial"/>
              </w:rPr>
              <w:t xml:space="preserve">Resources, </w:t>
            </w:r>
            <w:proofErr w:type="gramStart"/>
            <w:r w:rsidRPr="006A05B5">
              <w:rPr>
                <w:rFonts w:ascii="Arial" w:hAnsi="Arial" w:cs="Arial"/>
              </w:rPr>
              <w:t>support</w:t>
            </w:r>
            <w:proofErr w:type="gramEnd"/>
            <w:r w:rsidRPr="006A05B5">
              <w:rPr>
                <w:rFonts w:ascii="Arial" w:hAnsi="Arial" w:cs="Arial"/>
              </w:rPr>
              <w:t xml:space="preserve"> and training for financial education for delivery in PSHE and mathematics</w:t>
            </w:r>
            <w:r>
              <w:rPr>
                <w:rFonts w:ascii="Arial" w:hAnsi="Arial" w:cs="Arial"/>
              </w:rPr>
              <w:t>.</w:t>
            </w:r>
          </w:p>
        </w:tc>
      </w:tr>
      <w:tr w:rsidR="0003412D" w14:paraId="18DBD9E4" w14:textId="77777777" w:rsidTr="00D11E4F">
        <w:tc>
          <w:tcPr>
            <w:tcW w:w="1280" w:type="dxa"/>
          </w:tcPr>
          <w:p w14:paraId="1F007E2A" w14:textId="77777777" w:rsidR="0003412D" w:rsidRDefault="00064B7D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Science</w:t>
            </w:r>
          </w:p>
          <w:p w14:paraId="6C9AAD15" w14:textId="77777777" w:rsidR="00064B7D" w:rsidRDefault="00064B7D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Computing</w:t>
            </w:r>
          </w:p>
          <w:p w14:paraId="6211A4F3" w14:textId="77777777" w:rsidR="00064B7D" w:rsidRDefault="007C456E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DT</w:t>
            </w:r>
          </w:p>
          <w:p w14:paraId="64EF42FE" w14:textId="1ACA54CA" w:rsidR="007C456E" w:rsidRDefault="007C456E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Maths</w:t>
            </w:r>
          </w:p>
        </w:tc>
        <w:tc>
          <w:tcPr>
            <w:tcW w:w="4431" w:type="dxa"/>
          </w:tcPr>
          <w:p w14:paraId="5B3162F8" w14:textId="3E270881" w:rsidR="0003412D" w:rsidRDefault="007C456E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STEM Learning</w:t>
            </w:r>
          </w:p>
          <w:p w14:paraId="49E9F7D1" w14:textId="44595769" w:rsidR="007C456E" w:rsidRDefault="00DD3503" w:rsidP="00736E96">
            <w:pPr>
              <w:rPr>
                <w:rFonts w:ascii="Arial" w:eastAsia="Calibri" w:hAnsi="Arial" w:cs="Arial"/>
                <w:lang w:val="en"/>
              </w:rPr>
            </w:pPr>
            <w:hyperlink r:id="rId24" w:history="1">
              <w:r w:rsidR="007C456E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https://www.stem.org.uk/resources</w:t>
              </w:r>
            </w:hyperlink>
            <w:r w:rsidR="007C456E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2FD4FC32" w14:textId="18CF07DA" w:rsidR="0003412D" w:rsidRDefault="00D11E4F" w:rsidP="00A74AF7">
            <w:pPr>
              <w:rPr>
                <w:rFonts w:ascii="Arial" w:eastAsia="Calibri" w:hAnsi="Arial" w:cs="Arial"/>
                <w:lang w:val="en"/>
              </w:rPr>
            </w:pPr>
            <w:r w:rsidRPr="00D11E4F">
              <w:rPr>
                <w:rFonts w:ascii="Arial" w:eastAsia="Calibri" w:hAnsi="Arial" w:cs="Arial"/>
                <w:lang w:val="en"/>
              </w:rPr>
              <w:t xml:space="preserve">A number of resources for use </w:t>
            </w:r>
            <w:r w:rsidR="00A74AF7">
              <w:rPr>
                <w:rFonts w:ascii="Arial" w:eastAsia="Calibri" w:hAnsi="Arial" w:cs="Arial"/>
                <w:lang w:val="en"/>
              </w:rPr>
              <w:t>in STEM based subjects.</w:t>
            </w:r>
          </w:p>
        </w:tc>
      </w:tr>
      <w:tr w:rsidR="0003412D" w14:paraId="7E6447B2" w14:textId="77777777" w:rsidTr="00D11E4F">
        <w:tc>
          <w:tcPr>
            <w:tcW w:w="1280" w:type="dxa"/>
          </w:tcPr>
          <w:p w14:paraId="4542BD7E" w14:textId="175D44B1" w:rsidR="0003412D" w:rsidRDefault="00FF42AE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Languages</w:t>
            </w:r>
          </w:p>
        </w:tc>
        <w:tc>
          <w:tcPr>
            <w:tcW w:w="4431" w:type="dxa"/>
          </w:tcPr>
          <w:p w14:paraId="1DA2556A" w14:textId="77777777" w:rsidR="0003412D" w:rsidRDefault="00A74AF7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Teach Learn Relax</w:t>
            </w:r>
          </w:p>
          <w:p w14:paraId="2C6C776C" w14:textId="065D6942" w:rsidR="00A74AF7" w:rsidRDefault="00DD3503" w:rsidP="00736E96">
            <w:pPr>
              <w:rPr>
                <w:rFonts w:ascii="Arial" w:eastAsia="Calibri" w:hAnsi="Arial" w:cs="Arial"/>
                <w:lang w:val="en"/>
              </w:rPr>
            </w:pPr>
            <w:hyperlink r:id="rId25" w:history="1">
              <w:r w:rsidR="00A74AF7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https://teachlearnrelax.com/2018/01/28/20-tips-on-embedding-employability-into-a-language-lesson/</w:t>
              </w:r>
            </w:hyperlink>
            <w:r w:rsidR="00A74AF7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582E2C3F" w14:textId="753F66F5" w:rsidR="0003412D" w:rsidRDefault="00A74AF7" w:rsidP="00736E96">
            <w:pPr>
              <w:rPr>
                <w:rFonts w:ascii="Arial" w:eastAsia="Calibri" w:hAnsi="Arial" w:cs="Arial"/>
                <w:lang w:val="en"/>
              </w:rPr>
            </w:pPr>
            <w:r w:rsidRPr="00A74AF7">
              <w:rPr>
                <w:rFonts w:ascii="Arial" w:eastAsia="Calibri" w:hAnsi="Arial" w:cs="Arial"/>
                <w:lang w:val="en"/>
              </w:rPr>
              <w:t>20 tips on embedding employability into a language lesson</w:t>
            </w:r>
            <w:r>
              <w:rPr>
                <w:rFonts w:ascii="Arial" w:eastAsia="Calibri" w:hAnsi="Arial" w:cs="Arial"/>
                <w:lang w:val="en"/>
              </w:rPr>
              <w:t>.</w:t>
            </w:r>
          </w:p>
        </w:tc>
      </w:tr>
      <w:tr w:rsidR="00A74AF7" w14:paraId="0E5F50B9" w14:textId="77777777" w:rsidTr="00D11E4F">
        <w:tc>
          <w:tcPr>
            <w:tcW w:w="1280" w:type="dxa"/>
          </w:tcPr>
          <w:p w14:paraId="797AAEA5" w14:textId="77777777" w:rsidR="00A74AF7" w:rsidRDefault="005E5340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English</w:t>
            </w:r>
          </w:p>
          <w:p w14:paraId="642713BD" w14:textId="197636E5" w:rsidR="005E5340" w:rsidRDefault="005E5340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Media</w:t>
            </w:r>
          </w:p>
        </w:tc>
        <w:tc>
          <w:tcPr>
            <w:tcW w:w="4431" w:type="dxa"/>
          </w:tcPr>
          <w:p w14:paraId="456F8D9F" w14:textId="77777777" w:rsidR="00A74AF7" w:rsidRDefault="005E5340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Into Film</w:t>
            </w:r>
          </w:p>
          <w:p w14:paraId="4A2D18BE" w14:textId="20441FE2" w:rsidR="005E5340" w:rsidRDefault="00DD3503" w:rsidP="00736E96">
            <w:pPr>
              <w:rPr>
                <w:rFonts w:ascii="Arial" w:eastAsia="Calibri" w:hAnsi="Arial" w:cs="Arial"/>
                <w:lang w:val="en"/>
              </w:rPr>
            </w:pPr>
            <w:hyperlink r:id="rId26" w:history="1">
              <w:r w:rsidR="00876856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https://www.intofilm.org/resources</w:t>
              </w:r>
            </w:hyperlink>
            <w:r w:rsidR="00876856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3F1B1E1F" w14:textId="03697FE8" w:rsidR="00A74AF7" w:rsidRPr="00A74AF7" w:rsidRDefault="00BD74E3" w:rsidP="00736E96">
            <w:pPr>
              <w:rPr>
                <w:rFonts w:ascii="Arial" w:eastAsia="Calibri" w:hAnsi="Arial" w:cs="Arial"/>
                <w:lang w:val="en"/>
              </w:rPr>
            </w:pPr>
            <w:r w:rsidRPr="00BD74E3">
              <w:rPr>
                <w:rFonts w:ascii="Arial" w:eastAsia="Calibri" w:hAnsi="Arial" w:cs="Arial"/>
                <w:lang w:val="en"/>
              </w:rPr>
              <w:t>F</w:t>
            </w:r>
            <w:r w:rsidR="00024AC8">
              <w:rPr>
                <w:rFonts w:ascii="Arial" w:eastAsia="Calibri" w:hAnsi="Arial" w:cs="Arial"/>
                <w:lang w:val="en"/>
              </w:rPr>
              <w:t>ilm</w:t>
            </w:r>
            <w:r w:rsidRPr="00BD74E3">
              <w:rPr>
                <w:rFonts w:ascii="Arial" w:eastAsia="Calibri" w:hAnsi="Arial" w:cs="Arial"/>
                <w:lang w:val="en"/>
              </w:rPr>
              <w:t xml:space="preserve"> resources with activities to use in your classroom, including PowerPoint presentations with embedded clips.</w:t>
            </w:r>
          </w:p>
        </w:tc>
      </w:tr>
      <w:tr w:rsidR="00024AC8" w14:paraId="1C266765" w14:textId="77777777" w:rsidTr="00D11E4F">
        <w:tc>
          <w:tcPr>
            <w:tcW w:w="1280" w:type="dxa"/>
          </w:tcPr>
          <w:p w14:paraId="05DE002A" w14:textId="77777777" w:rsidR="00024AC8" w:rsidRDefault="00024AC8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Geography</w:t>
            </w:r>
          </w:p>
          <w:p w14:paraId="780D0632" w14:textId="0169EF88" w:rsidR="0088346F" w:rsidRDefault="0088346F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Science</w:t>
            </w:r>
          </w:p>
        </w:tc>
        <w:tc>
          <w:tcPr>
            <w:tcW w:w="4431" w:type="dxa"/>
          </w:tcPr>
          <w:p w14:paraId="37B6B427" w14:textId="77777777" w:rsidR="00024AC8" w:rsidRDefault="0088346F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Practical Action</w:t>
            </w:r>
          </w:p>
          <w:p w14:paraId="26B3AA6C" w14:textId="760C6015" w:rsidR="0088346F" w:rsidRDefault="00DD3503" w:rsidP="00736E96">
            <w:pPr>
              <w:rPr>
                <w:rFonts w:ascii="Arial" w:eastAsia="Calibri" w:hAnsi="Arial" w:cs="Arial"/>
                <w:lang w:val="en"/>
              </w:rPr>
            </w:pPr>
            <w:hyperlink r:id="rId27" w:history="1">
              <w:r w:rsidR="0088346F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https://practicalaction.org/schools/</w:t>
              </w:r>
            </w:hyperlink>
            <w:r w:rsidR="0088346F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559DA742" w14:textId="65640E53" w:rsidR="00024AC8" w:rsidRPr="00BD74E3" w:rsidRDefault="00686C14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 xml:space="preserve">Pick up and run lesson plans exploring </w:t>
            </w:r>
            <w:r w:rsidR="00814AB2" w:rsidRPr="00814AB2">
              <w:rPr>
                <w:rFonts w:ascii="Arial" w:eastAsia="Calibri" w:hAnsi="Arial" w:cs="Arial"/>
                <w:lang w:val="en"/>
              </w:rPr>
              <w:t>real world issues including climate change, renewable energy, food security and disaster preparedness.</w:t>
            </w:r>
          </w:p>
        </w:tc>
      </w:tr>
      <w:tr w:rsidR="00814AB2" w14:paraId="1F9F4297" w14:textId="77777777" w:rsidTr="00D11E4F">
        <w:tc>
          <w:tcPr>
            <w:tcW w:w="1280" w:type="dxa"/>
          </w:tcPr>
          <w:p w14:paraId="4BA73142" w14:textId="77777777" w:rsidR="00814AB2" w:rsidRDefault="008B14B3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Business</w:t>
            </w:r>
          </w:p>
          <w:p w14:paraId="65D143C2" w14:textId="77777777" w:rsidR="008B14B3" w:rsidRDefault="008B14B3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Geography</w:t>
            </w:r>
          </w:p>
          <w:p w14:paraId="1F757653" w14:textId="77777777" w:rsidR="008B14B3" w:rsidRDefault="008B14B3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DT</w:t>
            </w:r>
          </w:p>
          <w:p w14:paraId="2E204869" w14:textId="6E9E9FA3" w:rsidR="008B14B3" w:rsidRDefault="008B14B3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Science</w:t>
            </w:r>
          </w:p>
        </w:tc>
        <w:tc>
          <w:tcPr>
            <w:tcW w:w="4431" w:type="dxa"/>
          </w:tcPr>
          <w:p w14:paraId="4A5DC623" w14:textId="77777777" w:rsidR="00814AB2" w:rsidRDefault="008B14B3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>BP Educational Resources</w:t>
            </w:r>
          </w:p>
          <w:p w14:paraId="2786B7EB" w14:textId="0FBE451C" w:rsidR="008B14B3" w:rsidRDefault="00DD3503" w:rsidP="00736E96">
            <w:pPr>
              <w:rPr>
                <w:rFonts w:ascii="Arial" w:eastAsia="Calibri" w:hAnsi="Arial" w:cs="Arial"/>
                <w:lang w:val="en"/>
              </w:rPr>
            </w:pPr>
            <w:hyperlink r:id="rId28" w:history="1">
              <w:r w:rsidR="007741D7" w:rsidRPr="00485654">
                <w:rPr>
                  <w:rStyle w:val="Hyperlink"/>
                  <w:rFonts w:ascii="Arial" w:eastAsia="Calibri" w:hAnsi="Arial" w:cs="Arial"/>
                  <w:lang w:val="en"/>
                </w:rPr>
                <w:t>https://bpes.bp.com/resources/list/secondary</w:t>
              </w:r>
            </w:hyperlink>
            <w:r w:rsidR="007741D7">
              <w:rPr>
                <w:rFonts w:ascii="Arial" w:eastAsia="Calibri" w:hAnsi="Arial" w:cs="Arial"/>
                <w:lang w:val="en"/>
              </w:rPr>
              <w:t xml:space="preserve"> </w:t>
            </w:r>
          </w:p>
        </w:tc>
        <w:tc>
          <w:tcPr>
            <w:tcW w:w="3305" w:type="dxa"/>
          </w:tcPr>
          <w:p w14:paraId="764A68B1" w14:textId="1D2B124A" w:rsidR="00814AB2" w:rsidRDefault="00D72467" w:rsidP="00736E96">
            <w:pPr>
              <w:rPr>
                <w:rFonts w:ascii="Arial" w:eastAsia="Calibri" w:hAnsi="Arial" w:cs="Arial"/>
                <w:lang w:val="en"/>
              </w:rPr>
            </w:pPr>
            <w:r>
              <w:rPr>
                <w:rFonts w:ascii="Arial" w:eastAsia="Calibri" w:hAnsi="Arial" w:cs="Arial"/>
                <w:lang w:val="en"/>
              </w:rPr>
              <w:t xml:space="preserve">Lesson resources, posters, interactive </w:t>
            </w:r>
            <w:proofErr w:type="gramStart"/>
            <w:r w:rsidR="00654202">
              <w:rPr>
                <w:rFonts w:ascii="Arial" w:eastAsia="Calibri" w:hAnsi="Arial" w:cs="Arial"/>
                <w:lang w:val="en"/>
              </w:rPr>
              <w:t>resources</w:t>
            </w:r>
            <w:proofErr w:type="gramEnd"/>
            <w:r w:rsidR="00654202">
              <w:rPr>
                <w:rFonts w:ascii="Arial" w:eastAsia="Calibri" w:hAnsi="Arial" w:cs="Arial"/>
                <w:lang w:val="en"/>
              </w:rPr>
              <w:t xml:space="preserve"> and videos about how different subjects are used in BP’s work.</w:t>
            </w:r>
          </w:p>
        </w:tc>
      </w:tr>
    </w:tbl>
    <w:p w14:paraId="3F41C463" w14:textId="007FCB7E" w:rsidR="008857B0" w:rsidRDefault="008857B0" w:rsidP="000A23C3">
      <w:pPr>
        <w:rPr>
          <w:rFonts w:ascii="Arial" w:eastAsia="Calibri" w:hAnsi="Arial" w:cs="Arial"/>
          <w:lang w:val="en"/>
        </w:rPr>
      </w:pPr>
    </w:p>
    <w:p w14:paraId="166F5DE9" w14:textId="4C3B2ECD" w:rsidR="00757E76" w:rsidRPr="006B393C" w:rsidRDefault="006B393C" w:rsidP="008857B0">
      <w:pPr>
        <w:rPr>
          <w:rFonts w:ascii="Arial" w:eastAsia="Calibri" w:hAnsi="Arial" w:cs="Arial"/>
          <w:b/>
          <w:bCs/>
          <w:sz w:val="24"/>
          <w:szCs w:val="24"/>
          <w:lang w:val="en"/>
        </w:rPr>
      </w:pPr>
      <w:r w:rsidRPr="006B393C">
        <w:rPr>
          <w:rFonts w:ascii="Arial" w:eastAsia="Calibri" w:hAnsi="Arial" w:cs="Arial"/>
          <w:b/>
          <w:bCs/>
          <w:sz w:val="24"/>
          <w:szCs w:val="24"/>
          <w:lang w:val="en"/>
        </w:rPr>
        <w:t>Guest Speakers</w:t>
      </w:r>
    </w:p>
    <w:p w14:paraId="333030F5" w14:textId="2142446D" w:rsidR="00F96443" w:rsidRDefault="00871939" w:rsidP="008857B0">
      <w:pPr>
        <w:rPr>
          <w:rFonts w:ascii="Arial" w:eastAsia="Calibri" w:hAnsi="Arial" w:cs="Arial"/>
          <w:lang w:val="en"/>
        </w:rPr>
      </w:pPr>
      <w:proofErr w:type="gramStart"/>
      <w:r>
        <w:rPr>
          <w:rFonts w:ascii="Arial" w:eastAsia="Calibri" w:hAnsi="Arial" w:cs="Arial"/>
          <w:lang w:val="en"/>
        </w:rPr>
        <w:t>There’s</w:t>
      </w:r>
      <w:proofErr w:type="gramEnd"/>
      <w:r>
        <w:rPr>
          <w:rFonts w:ascii="Arial" w:eastAsia="Calibri" w:hAnsi="Arial" w:cs="Arial"/>
          <w:lang w:val="en"/>
        </w:rPr>
        <w:t xml:space="preserve"> no better way to </w:t>
      </w:r>
      <w:r w:rsidR="00FF5FFD">
        <w:rPr>
          <w:rFonts w:ascii="Arial" w:eastAsia="Calibri" w:hAnsi="Arial" w:cs="Arial"/>
          <w:lang w:val="en"/>
        </w:rPr>
        <w:t xml:space="preserve">engage your students in real world applications of your subject than to invite </w:t>
      </w:r>
      <w:r w:rsidR="00052BDE">
        <w:rPr>
          <w:rFonts w:ascii="Arial" w:eastAsia="Calibri" w:hAnsi="Arial" w:cs="Arial"/>
          <w:lang w:val="en"/>
        </w:rPr>
        <w:t xml:space="preserve">in people from industry to </w:t>
      </w:r>
      <w:r w:rsidR="00F96443">
        <w:rPr>
          <w:rFonts w:ascii="Arial" w:eastAsia="Calibri" w:hAnsi="Arial" w:cs="Arial"/>
          <w:lang w:val="en"/>
        </w:rPr>
        <w:t>tell the students themselves.</w:t>
      </w:r>
    </w:p>
    <w:p w14:paraId="0647C060" w14:textId="10B63AFE" w:rsidR="00DD7533" w:rsidRDefault="002E6689" w:rsidP="008857B0">
      <w:pPr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lang w:val="en"/>
        </w:rPr>
        <w:t>You can access support in finding guest speakers through:</w:t>
      </w:r>
    </w:p>
    <w:p w14:paraId="43C1C4C0" w14:textId="5ABBE90A" w:rsidR="00D64299" w:rsidRDefault="00D64299" w:rsidP="00B20E09">
      <w:pPr>
        <w:rPr>
          <w:rFonts w:ascii="Arial" w:eastAsia="Calibri" w:hAnsi="Arial" w:cs="Arial"/>
          <w:b/>
          <w:bCs/>
          <w:lang w:val="en"/>
        </w:rPr>
      </w:pPr>
      <w:r>
        <w:rPr>
          <w:noProof/>
        </w:rPr>
        <w:drawing>
          <wp:inline distT="0" distB="0" distL="0" distR="0" wp14:anchorId="4A46CC8B" wp14:editId="46010EFC">
            <wp:extent cx="1779814" cy="671370"/>
            <wp:effectExtent l="0" t="0" r="0" b="0"/>
            <wp:docPr id="11" name="Picture 11" descr="Enterprise Adviser Trai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nterprise Adviser Traini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896" cy="67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2E43AA" w14:textId="2B24F46D" w:rsidR="008857B0" w:rsidRPr="008857B0" w:rsidRDefault="00D5661C" w:rsidP="00B20E09">
      <w:pPr>
        <w:rPr>
          <w:rFonts w:ascii="Arial" w:eastAsia="Calibri" w:hAnsi="Arial" w:cs="Arial"/>
          <w:lang w:val="en"/>
        </w:rPr>
      </w:pPr>
      <w:r w:rsidRPr="0043313B">
        <w:rPr>
          <w:rFonts w:ascii="Arial" w:eastAsia="Calibri" w:hAnsi="Arial" w:cs="Arial"/>
          <w:b/>
          <w:bCs/>
          <w:lang w:val="en"/>
        </w:rPr>
        <w:t>Our SEMLEP Enterprise Advisor</w:t>
      </w:r>
      <w:r w:rsidR="0043313B">
        <w:rPr>
          <w:rFonts w:ascii="Arial" w:eastAsia="Calibri" w:hAnsi="Arial" w:cs="Arial"/>
          <w:lang w:val="en"/>
        </w:rPr>
        <w:t xml:space="preserve"> - </w:t>
      </w:r>
      <w:r w:rsidR="00703E41">
        <w:rPr>
          <w:rFonts w:ascii="Arial" w:eastAsia="Calibri" w:hAnsi="Arial" w:cs="Arial"/>
          <w:lang w:val="en"/>
        </w:rPr>
        <w:t>Mereway Alumni</w:t>
      </w:r>
      <w:r w:rsidR="00F96443">
        <w:rPr>
          <w:rFonts w:ascii="Arial" w:eastAsia="Calibri" w:hAnsi="Arial" w:cs="Arial"/>
          <w:lang w:val="en"/>
        </w:rPr>
        <w:t xml:space="preserve">, Sunny Singh, </w:t>
      </w:r>
      <w:r w:rsidR="00DD7533">
        <w:rPr>
          <w:rFonts w:ascii="Arial" w:eastAsia="Calibri" w:hAnsi="Arial" w:cs="Arial"/>
          <w:lang w:val="en"/>
        </w:rPr>
        <w:t>works specifically with</w:t>
      </w:r>
      <w:r w:rsidR="00F96443">
        <w:rPr>
          <w:rFonts w:ascii="Arial" w:eastAsia="Calibri" w:hAnsi="Arial" w:cs="Arial"/>
          <w:lang w:val="en"/>
        </w:rPr>
        <w:t xml:space="preserve"> Abbeyfield School </w:t>
      </w:r>
      <w:r w:rsidR="00DD7533">
        <w:rPr>
          <w:rFonts w:ascii="Arial" w:eastAsia="Calibri" w:hAnsi="Arial" w:cs="Arial"/>
          <w:lang w:val="en"/>
        </w:rPr>
        <w:t>to</w:t>
      </w:r>
      <w:r w:rsidR="00B20E09">
        <w:rPr>
          <w:rFonts w:ascii="Arial" w:eastAsia="Calibri" w:hAnsi="Arial" w:cs="Arial"/>
          <w:lang w:val="en"/>
        </w:rPr>
        <w:t>:</w:t>
      </w:r>
    </w:p>
    <w:p w14:paraId="77E57F5F" w14:textId="6901C1C6" w:rsidR="008857B0" w:rsidRPr="008857B0" w:rsidRDefault="008857B0" w:rsidP="008857B0">
      <w:pPr>
        <w:rPr>
          <w:rFonts w:ascii="Arial" w:eastAsia="Calibri" w:hAnsi="Arial" w:cs="Arial"/>
          <w:lang w:val="en"/>
        </w:rPr>
      </w:pPr>
      <w:r w:rsidRPr="008857B0">
        <w:rPr>
          <w:rFonts w:ascii="Arial" w:eastAsia="Calibri" w:hAnsi="Arial" w:cs="Arial"/>
          <w:lang w:val="en"/>
        </w:rPr>
        <w:t xml:space="preserve">• </w:t>
      </w:r>
      <w:r w:rsidR="00B20E09">
        <w:rPr>
          <w:rFonts w:ascii="Arial" w:eastAsia="Calibri" w:hAnsi="Arial" w:cs="Arial"/>
          <w:lang w:val="en"/>
        </w:rPr>
        <w:t>Shar</w:t>
      </w:r>
      <w:r w:rsidR="00DD7533">
        <w:rPr>
          <w:rFonts w:ascii="Arial" w:eastAsia="Calibri" w:hAnsi="Arial" w:cs="Arial"/>
          <w:lang w:val="en"/>
        </w:rPr>
        <w:t>e</w:t>
      </w:r>
      <w:r w:rsidR="00B20E09">
        <w:rPr>
          <w:rFonts w:ascii="Arial" w:eastAsia="Calibri" w:hAnsi="Arial" w:cs="Arial"/>
          <w:lang w:val="en"/>
        </w:rPr>
        <w:t xml:space="preserve"> k</w:t>
      </w:r>
      <w:r w:rsidRPr="008857B0">
        <w:rPr>
          <w:rFonts w:ascii="Arial" w:eastAsia="Calibri" w:hAnsi="Arial" w:cs="Arial"/>
          <w:lang w:val="en"/>
        </w:rPr>
        <w:t xml:space="preserve">nowledge of </w:t>
      </w:r>
      <w:r w:rsidR="00AC701F">
        <w:rPr>
          <w:rFonts w:ascii="Arial" w:eastAsia="Calibri" w:hAnsi="Arial" w:cs="Arial"/>
          <w:lang w:val="en"/>
        </w:rPr>
        <w:t>the</w:t>
      </w:r>
      <w:r w:rsidRPr="008857B0">
        <w:rPr>
          <w:rFonts w:ascii="Arial" w:eastAsia="Calibri" w:hAnsi="Arial" w:cs="Arial"/>
          <w:lang w:val="en"/>
        </w:rPr>
        <w:t xml:space="preserve"> sector and business </w:t>
      </w:r>
      <w:r w:rsidR="00AC701F">
        <w:rPr>
          <w:rFonts w:ascii="Arial" w:eastAsia="Calibri" w:hAnsi="Arial" w:cs="Arial"/>
          <w:lang w:val="en"/>
        </w:rPr>
        <w:t>he</w:t>
      </w:r>
      <w:r w:rsidRPr="008857B0">
        <w:rPr>
          <w:rFonts w:ascii="Arial" w:eastAsia="Calibri" w:hAnsi="Arial" w:cs="Arial"/>
          <w:lang w:val="en"/>
        </w:rPr>
        <w:t xml:space="preserve"> work</w:t>
      </w:r>
      <w:r w:rsidR="00AC701F">
        <w:rPr>
          <w:rFonts w:ascii="Arial" w:eastAsia="Calibri" w:hAnsi="Arial" w:cs="Arial"/>
          <w:lang w:val="en"/>
        </w:rPr>
        <w:t>s</w:t>
      </w:r>
      <w:r w:rsidRPr="008857B0">
        <w:rPr>
          <w:rFonts w:ascii="Arial" w:eastAsia="Calibri" w:hAnsi="Arial" w:cs="Arial"/>
          <w:lang w:val="en"/>
        </w:rPr>
        <w:t xml:space="preserve"> in or ha</w:t>
      </w:r>
      <w:r w:rsidR="008D0611">
        <w:rPr>
          <w:rFonts w:ascii="Arial" w:eastAsia="Calibri" w:hAnsi="Arial" w:cs="Arial"/>
          <w:lang w:val="en"/>
        </w:rPr>
        <w:t>s</w:t>
      </w:r>
      <w:r w:rsidRPr="008857B0">
        <w:rPr>
          <w:rFonts w:ascii="Arial" w:eastAsia="Calibri" w:hAnsi="Arial" w:cs="Arial"/>
          <w:lang w:val="en"/>
        </w:rPr>
        <w:t xml:space="preserve"> had experience of in the past, to</w:t>
      </w:r>
      <w:r w:rsidR="00AC701F">
        <w:rPr>
          <w:rFonts w:ascii="Arial" w:eastAsia="Calibri" w:hAnsi="Arial" w:cs="Arial"/>
          <w:lang w:val="en"/>
        </w:rPr>
        <w:t xml:space="preserve"> </w:t>
      </w:r>
      <w:r w:rsidRPr="008857B0">
        <w:rPr>
          <w:rFonts w:ascii="Arial" w:eastAsia="Calibri" w:hAnsi="Arial" w:cs="Arial"/>
          <w:lang w:val="en"/>
        </w:rPr>
        <w:t>show how a subject(s) is used in the world of work</w:t>
      </w:r>
    </w:p>
    <w:p w14:paraId="4E6229D6" w14:textId="77911C85" w:rsidR="008857B0" w:rsidRDefault="008857B0" w:rsidP="008857B0">
      <w:pPr>
        <w:rPr>
          <w:rFonts w:ascii="Arial" w:eastAsia="Calibri" w:hAnsi="Arial" w:cs="Arial"/>
          <w:lang w:val="en"/>
        </w:rPr>
      </w:pPr>
      <w:r w:rsidRPr="008857B0">
        <w:rPr>
          <w:rFonts w:ascii="Arial" w:eastAsia="Calibri" w:hAnsi="Arial" w:cs="Arial"/>
          <w:lang w:val="en"/>
        </w:rPr>
        <w:t>• Introduc</w:t>
      </w:r>
      <w:r w:rsidR="00DD7533">
        <w:rPr>
          <w:rFonts w:ascii="Arial" w:eastAsia="Calibri" w:hAnsi="Arial" w:cs="Arial"/>
          <w:lang w:val="en"/>
        </w:rPr>
        <w:t>e</w:t>
      </w:r>
      <w:r w:rsidRPr="008857B0">
        <w:rPr>
          <w:rFonts w:ascii="Arial" w:eastAsia="Calibri" w:hAnsi="Arial" w:cs="Arial"/>
          <w:lang w:val="en"/>
        </w:rPr>
        <w:t xml:space="preserve"> other </w:t>
      </w:r>
      <w:proofErr w:type="gramStart"/>
      <w:r w:rsidRPr="008857B0">
        <w:rPr>
          <w:rFonts w:ascii="Arial" w:eastAsia="Calibri" w:hAnsi="Arial" w:cs="Arial"/>
          <w:lang w:val="en"/>
        </w:rPr>
        <w:t>business people</w:t>
      </w:r>
      <w:proofErr w:type="gramEnd"/>
      <w:r w:rsidRPr="008857B0">
        <w:rPr>
          <w:rFonts w:ascii="Arial" w:eastAsia="Calibri" w:hAnsi="Arial" w:cs="Arial"/>
          <w:lang w:val="en"/>
        </w:rPr>
        <w:t xml:space="preserve"> or organisations with knowledge of sectors to contribute</w:t>
      </w:r>
      <w:r w:rsidR="00DD7533">
        <w:rPr>
          <w:rFonts w:ascii="Arial" w:eastAsia="Calibri" w:hAnsi="Arial" w:cs="Arial"/>
          <w:lang w:val="en"/>
        </w:rPr>
        <w:t xml:space="preserve"> </w:t>
      </w:r>
      <w:r w:rsidRPr="008857B0">
        <w:rPr>
          <w:rFonts w:ascii="Arial" w:eastAsia="Calibri" w:hAnsi="Arial" w:cs="Arial"/>
          <w:lang w:val="en"/>
        </w:rPr>
        <w:t>to activity within subjects</w:t>
      </w:r>
      <w:r w:rsidR="00E258B1">
        <w:rPr>
          <w:rFonts w:ascii="Arial" w:eastAsia="Calibri" w:hAnsi="Arial" w:cs="Arial"/>
          <w:lang w:val="en"/>
        </w:rPr>
        <w:t xml:space="preserve"> through his extensive links in the Northants Chambers of Commerce</w:t>
      </w:r>
      <w:r w:rsidR="00D64299">
        <w:rPr>
          <w:rFonts w:ascii="Arial" w:eastAsia="Calibri" w:hAnsi="Arial" w:cs="Arial"/>
          <w:lang w:val="en"/>
        </w:rPr>
        <w:t>.</w:t>
      </w:r>
    </w:p>
    <w:p w14:paraId="3B423FA9" w14:textId="19E4D00F" w:rsidR="00D64299" w:rsidRDefault="0026282D" w:rsidP="008857B0">
      <w:pPr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lang w:val="en"/>
        </w:rPr>
        <w:t xml:space="preserve">Please speak with our Careers Lead, Carla Dufty, </w:t>
      </w:r>
      <w:r w:rsidR="0000653B">
        <w:rPr>
          <w:rFonts w:ascii="Arial" w:eastAsia="Calibri" w:hAnsi="Arial" w:cs="Arial"/>
          <w:lang w:val="en"/>
        </w:rPr>
        <w:t>to find out more.</w:t>
      </w:r>
    </w:p>
    <w:p w14:paraId="483313F2" w14:textId="0724561B" w:rsidR="00DF624D" w:rsidRDefault="00DF624D" w:rsidP="00900FB4">
      <w:pPr>
        <w:rPr>
          <w:rFonts w:ascii="Arial" w:eastAsia="Calibri" w:hAnsi="Arial" w:cs="Arial"/>
          <w:b/>
          <w:bCs/>
          <w:lang w:val="en"/>
        </w:rPr>
      </w:pPr>
      <w:r>
        <w:rPr>
          <w:noProof/>
        </w:rPr>
        <w:drawing>
          <wp:inline distT="0" distB="0" distL="0" distR="0" wp14:anchorId="0579103C" wp14:editId="7FE44319">
            <wp:extent cx="1728488" cy="974272"/>
            <wp:effectExtent l="0" t="0" r="5080" b="0"/>
            <wp:docPr id="10" name="Picture 10" descr="STEM Ambassadors - Cardiff Institute for Tissue Engineering and Repair  (CITER) - Cardiff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EM Ambassadors - Cardiff Institute for Tissue Engineering and Repair  (CITER) - Cardiff University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332" cy="1000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09A2E" w14:textId="77777777" w:rsidR="00397961" w:rsidRDefault="0043313B" w:rsidP="00900FB4">
      <w:pPr>
        <w:rPr>
          <w:rFonts w:ascii="Arial" w:eastAsia="Calibri" w:hAnsi="Arial" w:cs="Arial"/>
          <w:lang w:val="en"/>
        </w:rPr>
      </w:pPr>
      <w:r w:rsidRPr="0043313B">
        <w:rPr>
          <w:rFonts w:ascii="Arial" w:eastAsia="Calibri" w:hAnsi="Arial" w:cs="Arial"/>
          <w:b/>
          <w:bCs/>
          <w:lang w:val="en"/>
        </w:rPr>
        <w:t>STEM Ambassadors</w:t>
      </w:r>
      <w:r>
        <w:rPr>
          <w:rFonts w:ascii="Arial" w:eastAsia="Calibri" w:hAnsi="Arial" w:cs="Arial"/>
          <w:lang w:val="en"/>
        </w:rPr>
        <w:t xml:space="preserve"> </w:t>
      </w:r>
      <w:r w:rsidR="00897451">
        <w:rPr>
          <w:rFonts w:ascii="Arial" w:eastAsia="Calibri" w:hAnsi="Arial" w:cs="Arial"/>
          <w:lang w:val="en"/>
        </w:rPr>
        <w:t>–</w:t>
      </w:r>
      <w:r>
        <w:rPr>
          <w:rFonts w:ascii="Arial" w:eastAsia="Calibri" w:hAnsi="Arial" w:cs="Arial"/>
          <w:lang w:val="en"/>
        </w:rPr>
        <w:t xml:space="preserve"> </w:t>
      </w:r>
      <w:r w:rsidR="00897451">
        <w:rPr>
          <w:rFonts w:ascii="Arial" w:eastAsia="Calibri" w:hAnsi="Arial" w:cs="Arial"/>
          <w:lang w:val="en"/>
        </w:rPr>
        <w:t>A database of 30,000 volunteers you can</w:t>
      </w:r>
      <w:r w:rsidR="00534442">
        <w:rPr>
          <w:rFonts w:ascii="Arial" w:eastAsia="Calibri" w:hAnsi="Arial" w:cs="Arial"/>
          <w:lang w:val="en"/>
        </w:rPr>
        <w:t xml:space="preserve"> book</w:t>
      </w:r>
      <w:r w:rsidR="00900FB4" w:rsidRPr="00900FB4">
        <w:rPr>
          <w:rFonts w:ascii="Arial" w:eastAsia="Calibri" w:hAnsi="Arial" w:cs="Arial"/>
          <w:lang w:val="en"/>
        </w:rPr>
        <w:t xml:space="preserve"> to come into your classroom, either face-to-face or virtually, free of charge.</w:t>
      </w:r>
      <w:r w:rsidR="00472402">
        <w:rPr>
          <w:rFonts w:ascii="Arial" w:eastAsia="Calibri" w:hAnsi="Arial" w:cs="Arial"/>
          <w:lang w:val="en"/>
        </w:rPr>
        <w:t xml:space="preserve"> </w:t>
      </w:r>
      <w:hyperlink r:id="rId31" w:history="1">
        <w:r w:rsidR="00C93C64" w:rsidRPr="00485654">
          <w:rPr>
            <w:rStyle w:val="Hyperlink"/>
            <w:rFonts w:ascii="Arial" w:eastAsia="Calibri" w:hAnsi="Arial" w:cs="Arial"/>
            <w:lang w:val="en"/>
          </w:rPr>
          <w:t>https://www.stem.org.uk/stem-ambassadors/schools-and-colleges</w:t>
        </w:r>
      </w:hyperlink>
      <w:r w:rsidR="00C93C64">
        <w:rPr>
          <w:rFonts w:ascii="Arial" w:eastAsia="Calibri" w:hAnsi="Arial" w:cs="Arial"/>
          <w:lang w:val="en"/>
        </w:rPr>
        <w:t xml:space="preserve"> </w:t>
      </w:r>
    </w:p>
    <w:p w14:paraId="642B7894" w14:textId="52E3C746" w:rsidR="00900FB4" w:rsidRPr="00900FB4" w:rsidRDefault="00900FB4" w:rsidP="00900FB4">
      <w:pPr>
        <w:rPr>
          <w:rFonts w:ascii="Arial" w:eastAsia="Calibri" w:hAnsi="Arial" w:cs="Arial"/>
          <w:lang w:val="en"/>
        </w:rPr>
      </w:pPr>
      <w:r w:rsidRPr="00900FB4">
        <w:rPr>
          <w:rFonts w:ascii="Arial" w:eastAsia="Calibri" w:hAnsi="Arial" w:cs="Arial"/>
          <w:lang w:val="en"/>
        </w:rPr>
        <w:t xml:space="preserve">STEM Ambassadors make an impact by: </w:t>
      </w:r>
    </w:p>
    <w:p w14:paraId="7124DD85" w14:textId="54327578" w:rsidR="00900FB4" w:rsidRPr="00900FB4" w:rsidRDefault="00472402" w:rsidP="00900FB4">
      <w:pPr>
        <w:rPr>
          <w:rFonts w:ascii="Arial" w:eastAsia="Calibri" w:hAnsi="Arial" w:cs="Arial"/>
          <w:lang w:val="en"/>
        </w:rPr>
      </w:pPr>
      <w:r w:rsidRPr="008857B0">
        <w:rPr>
          <w:rFonts w:ascii="Arial" w:eastAsia="Calibri" w:hAnsi="Arial" w:cs="Arial"/>
          <w:lang w:val="en"/>
        </w:rPr>
        <w:t xml:space="preserve">• </w:t>
      </w:r>
      <w:r w:rsidR="00900FB4" w:rsidRPr="00900FB4">
        <w:rPr>
          <w:rFonts w:ascii="Arial" w:eastAsia="Calibri" w:hAnsi="Arial" w:cs="Arial"/>
          <w:lang w:val="en"/>
        </w:rPr>
        <w:t xml:space="preserve">Supporting learning: help young people to understand the </w:t>
      </w:r>
      <w:r w:rsidR="00B71E4B" w:rsidRPr="00900FB4">
        <w:rPr>
          <w:rFonts w:ascii="Arial" w:eastAsia="Calibri" w:hAnsi="Arial" w:cs="Arial"/>
          <w:lang w:val="en"/>
        </w:rPr>
        <w:t>real-world</w:t>
      </w:r>
      <w:r w:rsidR="00900FB4" w:rsidRPr="00900FB4">
        <w:rPr>
          <w:rFonts w:ascii="Arial" w:eastAsia="Calibri" w:hAnsi="Arial" w:cs="Arial"/>
          <w:lang w:val="en"/>
        </w:rPr>
        <w:t xml:space="preserve"> applications of their learning</w:t>
      </w:r>
    </w:p>
    <w:p w14:paraId="2E5323E4" w14:textId="15000A43" w:rsidR="00900FB4" w:rsidRPr="00900FB4" w:rsidRDefault="00472402" w:rsidP="00900FB4">
      <w:pPr>
        <w:rPr>
          <w:rFonts w:ascii="Arial" w:eastAsia="Calibri" w:hAnsi="Arial" w:cs="Arial"/>
          <w:lang w:val="en"/>
        </w:rPr>
      </w:pPr>
      <w:r w:rsidRPr="008857B0">
        <w:rPr>
          <w:rFonts w:ascii="Arial" w:eastAsia="Calibri" w:hAnsi="Arial" w:cs="Arial"/>
          <w:lang w:val="en"/>
        </w:rPr>
        <w:t xml:space="preserve">• </w:t>
      </w:r>
      <w:r w:rsidR="00900FB4" w:rsidRPr="00900FB4">
        <w:rPr>
          <w:rFonts w:ascii="Arial" w:eastAsia="Calibri" w:hAnsi="Arial" w:cs="Arial"/>
          <w:lang w:val="en"/>
        </w:rPr>
        <w:t>Illuminating careers: showcase different roles and pathways into industry, raising awareness of important skills in the workplace</w:t>
      </w:r>
    </w:p>
    <w:p w14:paraId="2F049EEC" w14:textId="1C2BF350" w:rsidR="0043313B" w:rsidRDefault="00472402" w:rsidP="00900FB4">
      <w:pPr>
        <w:rPr>
          <w:rFonts w:ascii="Arial" w:eastAsia="Calibri" w:hAnsi="Arial" w:cs="Arial"/>
          <w:lang w:val="en"/>
        </w:rPr>
      </w:pPr>
      <w:r w:rsidRPr="008857B0">
        <w:rPr>
          <w:rFonts w:ascii="Arial" w:eastAsia="Calibri" w:hAnsi="Arial" w:cs="Arial"/>
          <w:lang w:val="en"/>
        </w:rPr>
        <w:t>•</w:t>
      </w:r>
      <w:r>
        <w:rPr>
          <w:rFonts w:ascii="Arial" w:eastAsia="Calibri" w:hAnsi="Arial" w:cs="Arial"/>
          <w:lang w:val="en"/>
        </w:rPr>
        <w:t xml:space="preserve"> </w:t>
      </w:r>
      <w:r w:rsidR="00900FB4" w:rsidRPr="00900FB4">
        <w:rPr>
          <w:rFonts w:ascii="Arial" w:eastAsia="Calibri" w:hAnsi="Arial" w:cs="Arial"/>
          <w:lang w:val="en"/>
        </w:rPr>
        <w:t>Raising aspirations: help young people meet a wide range of inspiring role models, encouraging them to think about their future.</w:t>
      </w:r>
    </w:p>
    <w:p w14:paraId="5D221356" w14:textId="77777777" w:rsidR="00D64299" w:rsidRDefault="00D64299" w:rsidP="00900FB4">
      <w:pPr>
        <w:rPr>
          <w:rFonts w:ascii="Arial" w:eastAsia="Calibri" w:hAnsi="Arial" w:cs="Arial"/>
          <w:lang w:val="en"/>
        </w:rPr>
      </w:pPr>
    </w:p>
    <w:p w14:paraId="1623F6ED" w14:textId="2515410C" w:rsidR="007179A8" w:rsidRDefault="003F0917" w:rsidP="00900FB4">
      <w:pPr>
        <w:rPr>
          <w:rFonts w:ascii="Arial" w:eastAsia="Calibri" w:hAnsi="Arial" w:cs="Arial"/>
          <w:b/>
          <w:bCs/>
          <w:lang w:val="en"/>
        </w:rPr>
      </w:pPr>
      <w:r>
        <w:rPr>
          <w:noProof/>
        </w:rPr>
        <w:drawing>
          <wp:inline distT="0" distB="0" distL="0" distR="0" wp14:anchorId="6A31F900" wp14:editId="24DBB7EE">
            <wp:extent cx="1757075" cy="571500"/>
            <wp:effectExtent l="0" t="0" r="0" b="0"/>
            <wp:docPr id="9" name="Picture 9" descr="Speakers for Schools - Directory - Social Mobility Comm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peakers for Schools - Directory - Social Mobility Commission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6" cy="58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739DB" w14:textId="7B70A769" w:rsidR="00397961" w:rsidRDefault="00472402" w:rsidP="00900FB4">
      <w:pPr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b/>
          <w:bCs/>
          <w:lang w:val="en"/>
        </w:rPr>
        <w:t>Speakers for Schools</w:t>
      </w:r>
      <w:r>
        <w:rPr>
          <w:rFonts w:ascii="Arial" w:eastAsia="Calibri" w:hAnsi="Arial" w:cs="Arial"/>
          <w:lang w:val="en"/>
        </w:rPr>
        <w:t xml:space="preserve"> </w:t>
      </w:r>
      <w:r w:rsidR="008A37AE">
        <w:rPr>
          <w:rFonts w:ascii="Arial" w:eastAsia="Calibri" w:hAnsi="Arial" w:cs="Arial"/>
          <w:lang w:val="en"/>
        </w:rPr>
        <w:t>–</w:t>
      </w:r>
      <w:r>
        <w:rPr>
          <w:rFonts w:ascii="Arial" w:eastAsia="Calibri" w:hAnsi="Arial" w:cs="Arial"/>
          <w:lang w:val="en"/>
        </w:rPr>
        <w:t xml:space="preserve"> </w:t>
      </w:r>
      <w:r w:rsidR="00556210">
        <w:rPr>
          <w:rFonts w:ascii="Arial" w:eastAsia="Calibri" w:hAnsi="Arial" w:cs="Arial"/>
          <w:lang w:val="en"/>
        </w:rPr>
        <w:t xml:space="preserve">Scheduled live talks or previously broadcasted virtual talks from a variety of </w:t>
      </w:r>
      <w:r w:rsidR="00B71E4B">
        <w:rPr>
          <w:rFonts w:ascii="Arial" w:eastAsia="Calibri" w:hAnsi="Arial" w:cs="Arial"/>
          <w:lang w:val="en"/>
        </w:rPr>
        <w:t>high-profile</w:t>
      </w:r>
      <w:r w:rsidR="00556210">
        <w:rPr>
          <w:rFonts w:ascii="Arial" w:eastAsia="Calibri" w:hAnsi="Arial" w:cs="Arial"/>
          <w:lang w:val="en"/>
        </w:rPr>
        <w:t xml:space="preserve"> professionals. </w:t>
      </w:r>
      <w:hyperlink r:id="rId33" w:history="1">
        <w:r w:rsidR="0031434C" w:rsidRPr="00485654">
          <w:rPr>
            <w:rStyle w:val="Hyperlink"/>
            <w:rFonts w:ascii="Arial" w:eastAsia="Calibri" w:hAnsi="Arial" w:cs="Arial"/>
            <w:lang w:val="en"/>
          </w:rPr>
          <w:t>https://www.speakersforschools.org/inspiration/schools-colleges/</w:t>
        </w:r>
      </w:hyperlink>
      <w:r w:rsidR="0031434C">
        <w:rPr>
          <w:rFonts w:ascii="Arial" w:eastAsia="Calibri" w:hAnsi="Arial" w:cs="Arial"/>
          <w:lang w:val="en"/>
        </w:rPr>
        <w:t xml:space="preserve"> </w:t>
      </w:r>
    </w:p>
    <w:p w14:paraId="473B9EF3" w14:textId="200790B5" w:rsidR="00472402" w:rsidRDefault="00B92F36" w:rsidP="00900FB4">
      <w:pPr>
        <w:rPr>
          <w:rFonts w:ascii="Arial" w:eastAsia="Calibri" w:hAnsi="Arial" w:cs="Arial"/>
          <w:lang w:val="en"/>
        </w:rPr>
      </w:pPr>
      <w:r>
        <w:rPr>
          <w:rFonts w:ascii="Arial" w:eastAsia="Calibri" w:hAnsi="Arial" w:cs="Arial"/>
          <w:lang w:val="en"/>
        </w:rPr>
        <w:t>The</w:t>
      </w:r>
      <w:r w:rsidR="004F7D25">
        <w:rPr>
          <w:rFonts w:ascii="Arial" w:eastAsia="Calibri" w:hAnsi="Arial" w:cs="Arial"/>
          <w:lang w:val="en"/>
        </w:rPr>
        <w:t xml:space="preserve"> Speakers for Schools </w:t>
      </w:r>
      <w:r w:rsidR="00675126" w:rsidRPr="00675126">
        <w:rPr>
          <w:rFonts w:ascii="Arial" w:eastAsia="Calibri" w:hAnsi="Arial" w:cs="Arial"/>
          <w:lang w:val="en"/>
        </w:rPr>
        <w:t>team connects schools with inspiring and influential people for impactful school talks, helping young people to think big and aim high – all for free.</w:t>
      </w:r>
    </w:p>
    <w:p w14:paraId="7D2DBB66" w14:textId="77777777" w:rsidR="0031434C" w:rsidRPr="00472402" w:rsidRDefault="0031434C" w:rsidP="00900FB4">
      <w:pPr>
        <w:rPr>
          <w:rFonts w:ascii="Arial" w:eastAsia="Calibri" w:hAnsi="Arial" w:cs="Arial"/>
          <w:lang w:val="en"/>
        </w:rPr>
      </w:pPr>
    </w:p>
    <w:p w14:paraId="717B6D84" w14:textId="77777777" w:rsidR="00472402" w:rsidRPr="00472402" w:rsidRDefault="00472402" w:rsidP="00900FB4">
      <w:pPr>
        <w:rPr>
          <w:rFonts w:ascii="Arial" w:eastAsia="Calibri" w:hAnsi="Arial" w:cs="Arial"/>
          <w:b/>
          <w:bCs/>
          <w:lang w:val="en"/>
        </w:rPr>
      </w:pPr>
    </w:p>
    <w:p w14:paraId="41AE511A" w14:textId="28518E68" w:rsidR="008857B0" w:rsidRPr="00164EC6" w:rsidRDefault="008857B0" w:rsidP="008857B0">
      <w:pPr>
        <w:rPr>
          <w:rFonts w:ascii="Arial" w:eastAsia="Calibri" w:hAnsi="Arial" w:cs="Arial"/>
          <w:lang w:val="en"/>
        </w:rPr>
      </w:pPr>
    </w:p>
    <w:sectPr w:rsidR="008857B0" w:rsidRPr="00164E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3F7C7F"/>
    <w:multiLevelType w:val="hybridMultilevel"/>
    <w:tmpl w:val="EF60E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D5C84"/>
    <w:multiLevelType w:val="hybridMultilevel"/>
    <w:tmpl w:val="DB4A3BF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B3C"/>
    <w:rsid w:val="0000653B"/>
    <w:rsid w:val="00024AC8"/>
    <w:rsid w:val="0003412D"/>
    <w:rsid w:val="00052BDE"/>
    <w:rsid w:val="00064B7D"/>
    <w:rsid w:val="0006545B"/>
    <w:rsid w:val="000A23C3"/>
    <w:rsid w:val="000C1B15"/>
    <w:rsid w:val="00105BAD"/>
    <w:rsid w:val="00116AAF"/>
    <w:rsid w:val="00117ED3"/>
    <w:rsid w:val="001220C1"/>
    <w:rsid w:val="00134B1A"/>
    <w:rsid w:val="00164EC6"/>
    <w:rsid w:val="001977D9"/>
    <w:rsid w:val="001B076A"/>
    <w:rsid w:val="00206730"/>
    <w:rsid w:val="002303ED"/>
    <w:rsid w:val="0026282D"/>
    <w:rsid w:val="002D3BB9"/>
    <w:rsid w:val="002E6689"/>
    <w:rsid w:val="0031434C"/>
    <w:rsid w:val="00332985"/>
    <w:rsid w:val="00340A66"/>
    <w:rsid w:val="00371B3C"/>
    <w:rsid w:val="00397961"/>
    <w:rsid w:val="003F0917"/>
    <w:rsid w:val="00421FBA"/>
    <w:rsid w:val="0043313B"/>
    <w:rsid w:val="00442553"/>
    <w:rsid w:val="004509F1"/>
    <w:rsid w:val="00462228"/>
    <w:rsid w:val="00472402"/>
    <w:rsid w:val="00475FB9"/>
    <w:rsid w:val="004970B0"/>
    <w:rsid w:val="004A29FF"/>
    <w:rsid w:val="004B37A7"/>
    <w:rsid w:val="004D0E2B"/>
    <w:rsid w:val="004E71FC"/>
    <w:rsid w:val="004F1EE3"/>
    <w:rsid w:val="004F7D25"/>
    <w:rsid w:val="00534442"/>
    <w:rsid w:val="00556210"/>
    <w:rsid w:val="00560A37"/>
    <w:rsid w:val="00584BAA"/>
    <w:rsid w:val="005A0ECA"/>
    <w:rsid w:val="005E5340"/>
    <w:rsid w:val="005F6BCA"/>
    <w:rsid w:val="00600345"/>
    <w:rsid w:val="00604377"/>
    <w:rsid w:val="006260C9"/>
    <w:rsid w:val="00630DD9"/>
    <w:rsid w:val="00654202"/>
    <w:rsid w:val="006571AE"/>
    <w:rsid w:val="00675126"/>
    <w:rsid w:val="00686C14"/>
    <w:rsid w:val="006A05B5"/>
    <w:rsid w:val="006B393C"/>
    <w:rsid w:val="006B5F2E"/>
    <w:rsid w:val="006C1BF0"/>
    <w:rsid w:val="006C57BF"/>
    <w:rsid w:val="006F36B7"/>
    <w:rsid w:val="00703E41"/>
    <w:rsid w:val="00704481"/>
    <w:rsid w:val="00706B4F"/>
    <w:rsid w:val="007179A8"/>
    <w:rsid w:val="00736E96"/>
    <w:rsid w:val="00746C44"/>
    <w:rsid w:val="00757E76"/>
    <w:rsid w:val="0076670C"/>
    <w:rsid w:val="007741D7"/>
    <w:rsid w:val="007960F9"/>
    <w:rsid w:val="007B0B6B"/>
    <w:rsid w:val="007C456E"/>
    <w:rsid w:val="007D7DDC"/>
    <w:rsid w:val="007E140B"/>
    <w:rsid w:val="00812BA9"/>
    <w:rsid w:val="00814AB2"/>
    <w:rsid w:val="00871939"/>
    <w:rsid w:val="00876856"/>
    <w:rsid w:val="0088346F"/>
    <w:rsid w:val="008857B0"/>
    <w:rsid w:val="008949F9"/>
    <w:rsid w:val="00897451"/>
    <w:rsid w:val="008A37AE"/>
    <w:rsid w:val="008B14B3"/>
    <w:rsid w:val="008D0611"/>
    <w:rsid w:val="008D66E5"/>
    <w:rsid w:val="00900FB4"/>
    <w:rsid w:val="00904177"/>
    <w:rsid w:val="009546D1"/>
    <w:rsid w:val="00997C53"/>
    <w:rsid w:val="009A7636"/>
    <w:rsid w:val="009C304C"/>
    <w:rsid w:val="009C7979"/>
    <w:rsid w:val="009D2E9B"/>
    <w:rsid w:val="009E1915"/>
    <w:rsid w:val="009E49BC"/>
    <w:rsid w:val="00A74AF7"/>
    <w:rsid w:val="00AC6F68"/>
    <w:rsid w:val="00AC701F"/>
    <w:rsid w:val="00B20E09"/>
    <w:rsid w:val="00B71E4B"/>
    <w:rsid w:val="00B92F36"/>
    <w:rsid w:val="00BD279C"/>
    <w:rsid w:val="00BD4532"/>
    <w:rsid w:val="00BD74E3"/>
    <w:rsid w:val="00BE76F9"/>
    <w:rsid w:val="00BF5A30"/>
    <w:rsid w:val="00BF7460"/>
    <w:rsid w:val="00C377E0"/>
    <w:rsid w:val="00C84965"/>
    <w:rsid w:val="00C93C64"/>
    <w:rsid w:val="00D11E4F"/>
    <w:rsid w:val="00D23833"/>
    <w:rsid w:val="00D5661C"/>
    <w:rsid w:val="00D64299"/>
    <w:rsid w:val="00D72467"/>
    <w:rsid w:val="00D96623"/>
    <w:rsid w:val="00DA40BF"/>
    <w:rsid w:val="00DD7533"/>
    <w:rsid w:val="00DF624D"/>
    <w:rsid w:val="00E039A4"/>
    <w:rsid w:val="00E258B1"/>
    <w:rsid w:val="00E35CAF"/>
    <w:rsid w:val="00E53FE3"/>
    <w:rsid w:val="00E77ECC"/>
    <w:rsid w:val="00E910BF"/>
    <w:rsid w:val="00EC1130"/>
    <w:rsid w:val="00ED4742"/>
    <w:rsid w:val="00F224C3"/>
    <w:rsid w:val="00F25E1F"/>
    <w:rsid w:val="00F4088F"/>
    <w:rsid w:val="00F50350"/>
    <w:rsid w:val="00F83DBA"/>
    <w:rsid w:val="00F85EC6"/>
    <w:rsid w:val="00F96443"/>
    <w:rsid w:val="00FB1711"/>
    <w:rsid w:val="00FF42AE"/>
    <w:rsid w:val="00FF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0DB27"/>
  <w15:chartTrackingRefBased/>
  <w15:docId w15:val="{AAC735E2-FACF-43BC-98DA-26F497B2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as-text-align-center">
    <w:name w:val="has-text-align-center"/>
    <w:basedOn w:val="Normal"/>
    <w:rsid w:val="00371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71B3C"/>
    <w:rPr>
      <w:b/>
      <w:bCs/>
    </w:rPr>
  </w:style>
  <w:style w:type="table" w:styleId="TableGrid">
    <w:name w:val="Table Grid"/>
    <w:basedOn w:val="TableNormal"/>
    <w:uiPriority w:val="39"/>
    <w:rsid w:val="006B5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6E9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857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57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2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14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8620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hyperlink" Target="https://youtu.be/i4rt9jAX1Hk" TargetMode="External"/><Relationship Id="rId26" Type="http://schemas.openxmlformats.org/officeDocument/2006/relationships/hyperlink" Target="https://www.intofilm.org/resourc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uccessatschool.org/advice/subjects" TargetMode="External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7.jpg"/><Relationship Id="rId25" Type="http://schemas.openxmlformats.org/officeDocument/2006/relationships/hyperlink" Target="https://teachlearnrelax.com/2018/01/28/20-tips-on-embedding-employability-into-a-language-lesson/" TargetMode="External"/><Relationship Id="rId33" Type="http://schemas.openxmlformats.org/officeDocument/2006/relationships/hyperlink" Target="https://www.speakersforschools.org/inspiration/schools-college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embed/i4rt9jAX1Hk?feature=oembed" TargetMode="External"/><Relationship Id="rId20" Type="http://schemas.openxmlformats.org/officeDocument/2006/relationships/hyperlink" Target="http://www.forum-talent-potential.org/good-practice/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www.stem.org.uk/resources" TargetMode="External"/><Relationship Id="rId32" Type="http://schemas.openxmlformats.org/officeDocument/2006/relationships/image" Target="media/image11.jpe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hyperlink" Target="https://www.young-enterprise.org.uk/teachers-hub/" TargetMode="External"/><Relationship Id="rId28" Type="http://schemas.openxmlformats.org/officeDocument/2006/relationships/hyperlink" Target="https://bpes.bp.com/resources/list/secondary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hyperlink" Target="https://www.stem.org.uk/stem-ambassadors/schools-and-colleges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://www.semlep.com/modules/downloads/download.php?file_name=1281" TargetMode="External"/><Relationship Id="rId22" Type="http://schemas.openxmlformats.org/officeDocument/2006/relationships/hyperlink" Target="https://nationalcareers.service.gov.uk/explore-careers" TargetMode="External"/><Relationship Id="rId27" Type="http://schemas.openxmlformats.org/officeDocument/2006/relationships/hyperlink" Target="https://practicalaction.org/schools/" TargetMode="External"/><Relationship Id="rId30" Type="http://schemas.openxmlformats.org/officeDocument/2006/relationships/image" Target="media/image10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12A487D0B9C449A5E156ABC3F10DA" ma:contentTypeVersion="35" ma:contentTypeDescription="Create a new document." ma:contentTypeScope="" ma:versionID="68fa788463daba02aa6d7b6df798ca6e">
  <xsd:schema xmlns:xsd="http://www.w3.org/2001/XMLSchema" xmlns:xs="http://www.w3.org/2001/XMLSchema" xmlns:p="http://schemas.microsoft.com/office/2006/metadata/properties" xmlns:ns3="c3e0f440-7fc6-4558-b561-ec4c39963cbf" xmlns:ns4="a55adaba-1021-418d-80eb-fe76a7efdd51" targetNamespace="http://schemas.microsoft.com/office/2006/metadata/properties" ma:root="true" ma:fieldsID="2975a0ff484310678f4b31f71362db5c" ns3:_="" ns4:_="">
    <xsd:import namespace="c3e0f440-7fc6-4558-b561-ec4c39963cbf"/>
    <xsd:import namespace="a55adaba-1021-418d-80eb-fe76a7efdd5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e0f440-7fc6-4558-b561-ec4c39963c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adaba-1021-418d-80eb-fe76a7efdd5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Version xmlns="c3e0f440-7fc6-4558-b561-ec4c39963cbf" xsi:nil="true"/>
    <Invited_Students xmlns="c3e0f440-7fc6-4558-b561-ec4c39963cbf" xsi:nil="true"/>
    <Owner xmlns="c3e0f440-7fc6-4558-b561-ec4c39963cbf">
      <UserInfo>
        <DisplayName/>
        <AccountId xsi:nil="true"/>
        <AccountType/>
      </UserInfo>
    </Owner>
    <Teams_Channel_Section_Location xmlns="c3e0f440-7fc6-4558-b561-ec4c39963cbf" xsi:nil="true"/>
    <TeamsChannelId xmlns="c3e0f440-7fc6-4558-b561-ec4c39963cbf" xsi:nil="true"/>
    <Invited_Teachers xmlns="c3e0f440-7fc6-4558-b561-ec4c39963cbf" xsi:nil="true"/>
    <DefaultSectionNames xmlns="c3e0f440-7fc6-4558-b561-ec4c39963cbf" xsi:nil="true"/>
    <Self_Registration_Enabled xmlns="c3e0f440-7fc6-4558-b561-ec4c39963cbf" xsi:nil="true"/>
    <FolderType xmlns="c3e0f440-7fc6-4558-b561-ec4c39963cbf" xsi:nil="true"/>
    <CultureName xmlns="c3e0f440-7fc6-4558-b561-ec4c39963cbf" xsi:nil="true"/>
    <Student_Groups xmlns="c3e0f440-7fc6-4558-b561-ec4c39963cbf">
      <UserInfo>
        <DisplayName/>
        <AccountId xsi:nil="true"/>
        <AccountType/>
      </UserInfo>
    </Student_Groups>
    <Is_Collaboration_Space_Locked xmlns="c3e0f440-7fc6-4558-b561-ec4c39963cbf" xsi:nil="true"/>
    <Templates xmlns="c3e0f440-7fc6-4558-b561-ec4c39963cbf" xsi:nil="true"/>
    <Teachers xmlns="c3e0f440-7fc6-4558-b561-ec4c39963cbf">
      <UserInfo>
        <DisplayName/>
        <AccountId xsi:nil="true"/>
        <AccountType/>
      </UserInfo>
    </Teachers>
    <Students xmlns="c3e0f440-7fc6-4558-b561-ec4c39963cbf">
      <UserInfo>
        <DisplayName/>
        <AccountId xsi:nil="true"/>
        <AccountType/>
      </UserInfo>
    </Students>
    <LMS_Mappings xmlns="c3e0f440-7fc6-4558-b561-ec4c39963cbf" xsi:nil="true"/>
    <IsNotebookLocked xmlns="c3e0f440-7fc6-4558-b561-ec4c39963cbf" xsi:nil="true"/>
    <Math_Settings xmlns="c3e0f440-7fc6-4558-b561-ec4c39963cbf" xsi:nil="true"/>
    <Has_Teacher_Only_SectionGroup xmlns="c3e0f440-7fc6-4558-b561-ec4c39963cbf" xsi:nil="true"/>
    <NotebookType xmlns="c3e0f440-7fc6-4558-b561-ec4c39963cbf" xsi:nil="true"/>
    <Distribution_Groups xmlns="c3e0f440-7fc6-4558-b561-ec4c39963cbf" xsi:nil="true"/>
  </documentManagement>
</p:properties>
</file>

<file path=customXml/itemProps1.xml><?xml version="1.0" encoding="utf-8"?>
<ds:datastoreItem xmlns:ds="http://schemas.openxmlformats.org/officeDocument/2006/customXml" ds:itemID="{80AA70DE-BA32-4BFA-AA5C-EE81DC7680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591434-2B1E-45AC-869E-FD0465FFEB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e0f440-7fc6-4558-b561-ec4c39963cbf"/>
    <ds:schemaRef ds:uri="a55adaba-1021-418d-80eb-fe76a7efdd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14CF55-7126-4FD4-81E7-C6E708029DE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12AC4D-C274-4810-8EBB-89638E3C9BED}">
  <ds:schemaRefs>
    <ds:schemaRef ds:uri="http://purl.org/dc/elements/1.1/"/>
    <ds:schemaRef ds:uri="a55adaba-1021-418d-80eb-fe76a7efdd51"/>
    <ds:schemaRef ds:uri="http://schemas.microsoft.com/office/2006/documentManagement/types"/>
    <ds:schemaRef ds:uri="http://schemas.microsoft.com/office/2006/metadata/properties"/>
    <ds:schemaRef ds:uri="c3e0f440-7fc6-4558-b561-ec4c39963cbf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Ochalek</dc:creator>
  <cp:keywords/>
  <dc:description/>
  <cp:lastModifiedBy>Gail Ochalek</cp:lastModifiedBy>
  <cp:revision>2</cp:revision>
  <dcterms:created xsi:type="dcterms:W3CDTF">2023-06-05T12:13:00Z</dcterms:created>
  <dcterms:modified xsi:type="dcterms:W3CDTF">2023-06-05T12:13:00Z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0x010100F3912A487D0B9C449A5E156ABC3F10DA</vt:lpwstr>
  </property>
</Properties>
</file>