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46429" w14:textId="34271B97" w:rsidR="00A2192E" w:rsidRPr="004B166C" w:rsidRDefault="00A2192E">
      <w:pPr>
        <w:rPr>
          <w:rFonts w:ascii="Arial" w:hAnsi="Arial" w:cs="Arial"/>
        </w:rPr>
      </w:pPr>
      <w:r w:rsidRPr="004B166C">
        <w:rPr>
          <w:rFonts w:ascii="Arial" w:hAnsi="Arial" w:cs="Arial"/>
        </w:rPr>
        <w:ptab w:relativeTo="margin" w:alignment="center" w:leader="none"/>
      </w:r>
    </w:p>
    <w:p w14:paraId="217FEDF0" w14:textId="520AFF48" w:rsidR="00A2192E" w:rsidRPr="004B166C" w:rsidRDefault="00A2192E" w:rsidP="5D9A8209">
      <w:pPr>
        <w:jc w:val="right"/>
      </w:pPr>
    </w:p>
    <w:p w14:paraId="659E8DAB" w14:textId="77777777" w:rsidR="000D5B1B" w:rsidRDefault="000D5B1B" w:rsidP="5D9A8209">
      <w:pPr>
        <w:rPr>
          <w:rFonts w:ascii="Arial" w:hAnsi="Arial" w:cs="Arial"/>
          <w:b/>
          <w:bCs/>
        </w:rPr>
      </w:pPr>
    </w:p>
    <w:p w14:paraId="0CF4CF4D" w14:textId="77777777" w:rsidR="000D5B1B" w:rsidRDefault="000D5B1B" w:rsidP="5D9A8209">
      <w:pPr>
        <w:rPr>
          <w:rFonts w:ascii="Arial" w:hAnsi="Arial" w:cs="Arial"/>
          <w:b/>
          <w:bCs/>
        </w:rPr>
      </w:pPr>
    </w:p>
    <w:p w14:paraId="16AF6399" w14:textId="46E974A2" w:rsidR="002A3413" w:rsidRDefault="002A3413" w:rsidP="002C2E4F">
      <w:pPr>
        <w:spacing w:before="32" w:line="254" w:lineRule="auto"/>
        <w:rPr>
          <w:rFonts w:ascii="Arial" w:eastAsia="Arial" w:hAnsi="Arial" w:cs="Arial"/>
          <w:b/>
          <w:bCs/>
          <w:sz w:val="96"/>
          <w:szCs w:val="96"/>
          <w:lang w:val="en-US"/>
        </w:rPr>
      </w:pPr>
      <w:r w:rsidRPr="00DF41A0">
        <w:rPr>
          <w:rFonts w:ascii="Arial" w:eastAsia="Arial" w:hAnsi="Arial" w:cs="Arial"/>
          <w:b/>
          <w:bCs/>
          <w:sz w:val="96"/>
          <w:szCs w:val="96"/>
          <w:lang w:val="en-US"/>
        </w:rPr>
        <w:t>Careers Education, Information, Advice and Guidance Poli</w:t>
      </w:r>
      <w:r w:rsidR="002C2E4F">
        <w:rPr>
          <w:rFonts w:ascii="Arial" w:eastAsia="Arial" w:hAnsi="Arial" w:cs="Arial"/>
          <w:b/>
          <w:bCs/>
          <w:sz w:val="96"/>
          <w:szCs w:val="96"/>
          <w:lang w:val="en-US"/>
        </w:rPr>
        <w:t>cy</w:t>
      </w:r>
    </w:p>
    <w:p w14:paraId="1D133548" w14:textId="77777777" w:rsidR="008E22B5" w:rsidRDefault="008E22B5" w:rsidP="002C2E4F">
      <w:pPr>
        <w:spacing w:before="32" w:line="254" w:lineRule="auto"/>
        <w:rPr>
          <w:rFonts w:ascii="Arial" w:eastAsia="Arial" w:hAnsi="Arial" w:cs="Arial"/>
          <w:b/>
          <w:bCs/>
          <w:sz w:val="96"/>
          <w:szCs w:val="96"/>
          <w:lang w:val="en-US"/>
        </w:rPr>
      </w:pPr>
    </w:p>
    <w:tbl>
      <w:tblPr>
        <w:tblStyle w:val="TableGrid"/>
        <w:tblpPr w:leftFromText="180" w:rightFromText="180" w:vertAnchor="text" w:horzAnchor="margin" w:tblpX="-427" w:tblpY="6"/>
        <w:tblW w:w="9934" w:type="dxa"/>
        <w:tblLook w:val="04A0" w:firstRow="1" w:lastRow="0" w:firstColumn="1" w:lastColumn="0" w:noHBand="0" w:noVBand="1"/>
      </w:tblPr>
      <w:tblGrid>
        <w:gridCol w:w="4935"/>
        <w:gridCol w:w="4999"/>
      </w:tblGrid>
      <w:tr w:rsidR="008E22B5" w:rsidRPr="00850389" w14:paraId="280BB9C8" w14:textId="77777777" w:rsidTr="00EF1B7B">
        <w:tc>
          <w:tcPr>
            <w:tcW w:w="4935" w:type="dxa"/>
          </w:tcPr>
          <w:p w14:paraId="0CE02333" w14:textId="77777777" w:rsidR="008E22B5" w:rsidRPr="00C92087" w:rsidRDefault="008E22B5" w:rsidP="00EF1B7B">
            <w:pPr>
              <w:rPr>
                <w:rFonts w:ascii="Arial" w:hAnsi="Arial" w:cs="Arial"/>
                <w:b/>
                <w:bCs/>
                <w:sz w:val="24"/>
                <w:szCs w:val="24"/>
              </w:rPr>
            </w:pPr>
            <w:r w:rsidRPr="00C92087">
              <w:rPr>
                <w:rFonts w:ascii="Arial" w:hAnsi="Arial" w:cs="Arial"/>
                <w:b/>
                <w:bCs/>
                <w:sz w:val="24"/>
                <w:szCs w:val="24"/>
              </w:rPr>
              <w:t>Policy Owner</w:t>
            </w:r>
          </w:p>
        </w:tc>
        <w:tc>
          <w:tcPr>
            <w:tcW w:w="4999" w:type="dxa"/>
          </w:tcPr>
          <w:p w14:paraId="0DB30677" w14:textId="01BCB202" w:rsidR="008E22B5" w:rsidRPr="00C92087" w:rsidRDefault="008E22B5" w:rsidP="00EF1B7B">
            <w:pPr>
              <w:rPr>
                <w:rFonts w:ascii="Arial" w:hAnsi="Arial" w:cs="Arial"/>
                <w:sz w:val="24"/>
                <w:szCs w:val="24"/>
              </w:rPr>
            </w:pPr>
            <w:r w:rsidRPr="00C92087">
              <w:rPr>
                <w:rFonts w:ascii="Arial" w:hAnsi="Arial" w:cs="Arial"/>
                <w:sz w:val="24"/>
                <w:szCs w:val="24"/>
              </w:rPr>
              <w:t>Trust Careers and Employability Lead</w:t>
            </w:r>
          </w:p>
        </w:tc>
      </w:tr>
      <w:tr w:rsidR="008E22B5" w:rsidRPr="00850389" w14:paraId="5F8D0D72" w14:textId="77777777" w:rsidTr="00EF1B7B">
        <w:tc>
          <w:tcPr>
            <w:tcW w:w="4935" w:type="dxa"/>
          </w:tcPr>
          <w:p w14:paraId="64E2EA1F" w14:textId="77777777" w:rsidR="008E22B5" w:rsidRPr="00C92087" w:rsidRDefault="008E22B5" w:rsidP="00EF1B7B">
            <w:pPr>
              <w:rPr>
                <w:rFonts w:ascii="Arial" w:hAnsi="Arial" w:cs="Arial"/>
                <w:b/>
                <w:bCs/>
                <w:sz w:val="24"/>
                <w:szCs w:val="24"/>
              </w:rPr>
            </w:pPr>
            <w:r w:rsidRPr="00C92087">
              <w:rPr>
                <w:rFonts w:ascii="Arial" w:hAnsi="Arial" w:cs="Arial"/>
                <w:b/>
                <w:bCs/>
                <w:sz w:val="24"/>
                <w:szCs w:val="24"/>
              </w:rPr>
              <w:t xml:space="preserve">Approved by </w:t>
            </w:r>
          </w:p>
        </w:tc>
        <w:tc>
          <w:tcPr>
            <w:tcW w:w="4999" w:type="dxa"/>
          </w:tcPr>
          <w:p w14:paraId="703C9780" w14:textId="397E9F30" w:rsidR="008E22B5" w:rsidRPr="00C92087" w:rsidRDefault="008E22B5" w:rsidP="00EF1B7B">
            <w:pPr>
              <w:rPr>
                <w:rFonts w:ascii="Arial" w:hAnsi="Arial" w:cs="Arial"/>
                <w:sz w:val="24"/>
                <w:szCs w:val="24"/>
              </w:rPr>
            </w:pPr>
            <w:r w:rsidRPr="00C92087">
              <w:rPr>
                <w:rFonts w:ascii="Arial" w:hAnsi="Arial" w:cs="Arial"/>
                <w:sz w:val="24"/>
                <w:szCs w:val="24"/>
              </w:rPr>
              <w:t>Education Standards</w:t>
            </w:r>
            <w:r w:rsidR="00E14C9A" w:rsidRPr="00E14C9A">
              <w:rPr>
                <w:rFonts w:ascii="Arial" w:hAnsi="Arial" w:cs="Arial"/>
                <w:color w:val="FF0000"/>
                <w:sz w:val="24"/>
                <w:szCs w:val="24"/>
              </w:rPr>
              <w:t xml:space="preserve"> </w:t>
            </w:r>
          </w:p>
        </w:tc>
      </w:tr>
      <w:tr w:rsidR="008E22B5" w:rsidRPr="00850389" w14:paraId="660D2025" w14:textId="77777777" w:rsidTr="00EF1B7B">
        <w:tc>
          <w:tcPr>
            <w:tcW w:w="4935" w:type="dxa"/>
          </w:tcPr>
          <w:p w14:paraId="4149C9AC" w14:textId="77777777" w:rsidR="008E22B5" w:rsidRPr="00C92087" w:rsidRDefault="008E22B5" w:rsidP="00EF1B7B">
            <w:pPr>
              <w:rPr>
                <w:rFonts w:ascii="Arial" w:hAnsi="Arial" w:cs="Arial"/>
                <w:b/>
                <w:bCs/>
                <w:sz w:val="24"/>
                <w:szCs w:val="24"/>
              </w:rPr>
            </w:pPr>
            <w:r w:rsidRPr="00C92087">
              <w:rPr>
                <w:rFonts w:ascii="Arial" w:hAnsi="Arial" w:cs="Arial"/>
                <w:b/>
                <w:bCs/>
                <w:sz w:val="24"/>
                <w:szCs w:val="24"/>
              </w:rPr>
              <w:t xml:space="preserve">Last reviewed on </w:t>
            </w:r>
          </w:p>
        </w:tc>
        <w:tc>
          <w:tcPr>
            <w:tcW w:w="4999" w:type="dxa"/>
          </w:tcPr>
          <w:p w14:paraId="46CA9D9B" w14:textId="1AFBAA4C" w:rsidR="008E22B5" w:rsidRPr="00C92087" w:rsidRDefault="00E14C9A" w:rsidP="00EF1B7B">
            <w:pPr>
              <w:rPr>
                <w:rFonts w:ascii="Arial" w:hAnsi="Arial" w:cs="Arial"/>
                <w:sz w:val="24"/>
                <w:szCs w:val="24"/>
              </w:rPr>
            </w:pPr>
            <w:r>
              <w:rPr>
                <w:rFonts w:ascii="Arial" w:hAnsi="Arial" w:cs="Arial"/>
                <w:sz w:val="24"/>
                <w:szCs w:val="24"/>
              </w:rPr>
              <w:t>January</w:t>
            </w:r>
            <w:r w:rsidR="008E22B5" w:rsidRPr="00C92087">
              <w:rPr>
                <w:rFonts w:ascii="Arial" w:hAnsi="Arial" w:cs="Arial"/>
                <w:sz w:val="24"/>
                <w:szCs w:val="24"/>
              </w:rPr>
              <w:t xml:space="preserve"> 202</w:t>
            </w:r>
            <w:r w:rsidR="002A0683">
              <w:rPr>
                <w:rFonts w:ascii="Arial" w:hAnsi="Arial" w:cs="Arial"/>
                <w:sz w:val="24"/>
                <w:szCs w:val="24"/>
              </w:rPr>
              <w:t>6</w:t>
            </w:r>
          </w:p>
        </w:tc>
      </w:tr>
      <w:tr w:rsidR="008E22B5" w:rsidRPr="00850389" w14:paraId="65730573" w14:textId="77777777" w:rsidTr="00EF1B7B">
        <w:trPr>
          <w:trHeight w:val="77"/>
        </w:trPr>
        <w:tc>
          <w:tcPr>
            <w:tcW w:w="4935" w:type="dxa"/>
          </w:tcPr>
          <w:p w14:paraId="2097074E" w14:textId="77777777" w:rsidR="008E22B5" w:rsidRPr="00C92087" w:rsidRDefault="008E22B5" w:rsidP="00EF1B7B">
            <w:pPr>
              <w:rPr>
                <w:rFonts w:ascii="Arial" w:hAnsi="Arial" w:cs="Arial"/>
                <w:b/>
                <w:bCs/>
                <w:sz w:val="24"/>
                <w:szCs w:val="24"/>
              </w:rPr>
            </w:pPr>
            <w:r w:rsidRPr="00C92087">
              <w:rPr>
                <w:rFonts w:ascii="Arial" w:hAnsi="Arial" w:cs="Arial"/>
                <w:b/>
                <w:bCs/>
                <w:sz w:val="24"/>
                <w:szCs w:val="24"/>
              </w:rPr>
              <w:t>Next review date</w:t>
            </w:r>
          </w:p>
        </w:tc>
        <w:tc>
          <w:tcPr>
            <w:tcW w:w="4999" w:type="dxa"/>
          </w:tcPr>
          <w:p w14:paraId="5D000956" w14:textId="57DF17F7" w:rsidR="008E22B5" w:rsidRPr="00C92087" w:rsidRDefault="00E14C9A" w:rsidP="00EF1B7B">
            <w:pPr>
              <w:rPr>
                <w:rFonts w:ascii="Arial" w:hAnsi="Arial" w:cs="Arial"/>
                <w:sz w:val="24"/>
                <w:szCs w:val="24"/>
              </w:rPr>
            </w:pPr>
            <w:r>
              <w:rPr>
                <w:rFonts w:ascii="Arial" w:hAnsi="Arial" w:cs="Arial"/>
                <w:sz w:val="24"/>
                <w:szCs w:val="24"/>
              </w:rPr>
              <w:t>January</w:t>
            </w:r>
            <w:r w:rsidR="006919DD" w:rsidRPr="00C92087">
              <w:rPr>
                <w:rFonts w:ascii="Arial" w:hAnsi="Arial" w:cs="Arial"/>
                <w:sz w:val="24"/>
                <w:szCs w:val="24"/>
              </w:rPr>
              <w:t xml:space="preserve"> 202</w:t>
            </w:r>
            <w:r w:rsidR="002A0683">
              <w:rPr>
                <w:rFonts w:ascii="Arial" w:hAnsi="Arial" w:cs="Arial"/>
                <w:sz w:val="24"/>
                <w:szCs w:val="24"/>
              </w:rPr>
              <w:t>9</w:t>
            </w:r>
          </w:p>
        </w:tc>
      </w:tr>
    </w:tbl>
    <w:p w14:paraId="7C881D7C" w14:textId="77777777" w:rsidR="008E22B5" w:rsidRPr="002C2E4F" w:rsidRDefault="008E22B5" w:rsidP="002C2E4F">
      <w:pPr>
        <w:spacing w:before="32" w:line="254" w:lineRule="auto"/>
        <w:rPr>
          <w:rFonts w:ascii="Arial" w:eastAsia="Arial" w:hAnsi="Arial" w:cs="Arial"/>
          <w:b/>
          <w:bCs/>
          <w:sz w:val="96"/>
          <w:szCs w:val="96"/>
          <w:lang w:val="en-US"/>
        </w:rPr>
      </w:pPr>
    </w:p>
    <w:p w14:paraId="7AA318AF" w14:textId="77777777" w:rsidR="002A3413" w:rsidRDefault="002A3413">
      <w:pPr>
        <w:rPr>
          <w:rFonts w:ascii="Arial" w:hAnsi="Arial" w:cs="Arial"/>
          <w:b/>
          <w:bCs/>
        </w:rPr>
      </w:pPr>
    </w:p>
    <w:p w14:paraId="034FF123" w14:textId="77777777" w:rsidR="00D37EC0" w:rsidRDefault="00D37EC0">
      <w:pPr>
        <w:rPr>
          <w:rFonts w:ascii="Arial" w:hAnsi="Arial" w:cs="Arial"/>
          <w:b/>
          <w:bCs/>
        </w:rPr>
      </w:pPr>
    </w:p>
    <w:p w14:paraId="0A63F364" w14:textId="77777777" w:rsidR="00D37EC0" w:rsidRDefault="00D37EC0">
      <w:pPr>
        <w:rPr>
          <w:rFonts w:ascii="Arial" w:hAnsi="Arial" w:cs="Arial"/>
          <w:b/>
          <w:bCs/>
        </w:rPr>
      </w:pPr>
    </w:p>
    <w:p w14:paraId="4EA23F31" w14:textId="77777777" w:rsidR="00D37EC0" w:rsidRDefault="00D37EC0">
      <w:pPr>
        <w:rPr>
          <w:rFonts w:ascii="Arial" w:hAnsi="Arial" w:cs="Arial"/>
          <w:b/>
          <w:bCs/>
        </w:rPr>
      </w:pPr>
    </w:p>
    <w:p w14:paraId="76C49377" w14:textId="77777777" w:rsidR="00D37EC0" w:rsidRDefault="00D37EC0">
      <w:pPr>
        <w:rPr>
          <w:rFonts w:ascii="Arial" w:hAnsi="Arial" w:cs="Arial"/>
          <w:b/>
          <w:bCs/>
        </w:rPr>
      </w:pPr>
    </w:p>
    <w:p w14:paraId="33FEC220" w14:textId="77777777" w:rsidR="00D37EC0" w:rsidRDefault="00D37EC0">
      <w:pPr>
        <w:rPr>
          <w:rFonts w:ascii="Arial" w:hAnsi="Arial" w:cs="Arial"/>
          <w:b/>
          <w:bCs/>
        </w:rPr>
      </w:pPr>
    </w:p>
    <w:p w14:paraId="3C2F4050" w14:textId="77777777" w:rsidR="00702BDE" w:rsidRDefault="00702BDE">
      <w:pPr>
        <w:rPr>
          <w:rFonts w:ascii="Arial" w:hAnsi="Arial" w:cs="Arial"/>
          <w:b/>
          <w:bCs/>
        </w:rPr>
      </w:pPr>
    </w:p>
    <w:p w14:paraId="335D3FE4" w14:textId="77777777" w:rsidR="00D37EC0" w:rsidRDefault="00D37EC0">
      <w:pPr>
        <w:rPr>
          <w:rFonts w:ascii="Arial" w:hAnsi="Arial" w:cs="Arial"/>
          <w:b/>
          <w:bCs/>
        </w:rPr>
      </w:pPr>
    </w:p>
    <w:p w14:paraId="4676FAF9" w14:textId="4F6A12BA" w:rsidR="00A2192E" w:rsidRDefault="00A2192E">
      <w:pPr>
        <w:rPr>
          <w:rFonts w:ascii="Arial" w:hAnsi="Arial" w:cs="Arial"/>
          <w:b/>
          <w:bCs/>
        </w:rPr>
      </w:pPr>
      <w:r w:rsidRPr="004B166C">
        <w:rPr>
          <w:rFonts w:ascii="Arial" w:hAnsi="Arial" w:cs="Arial"/>
          <w:b/>
          <w:bCs/>
        </w:rPr>
        <w:lastRenderedPageBreak/>
        <w:t>Contents page</w:t>
      </w:r>
    </w:p>
    <w:sdt>
      <w:sdtPr>
        <w:rPr>
          <w:rFonts w:asciiTheme="minorHAnsi" w:eastAsiaTheme="minorEastAsia" w:hAnsiTheme="minorHAnsi" w:cstheme="minorBidi"/>
          <w:color w:val="auto"/>
          <w:sz w:val="22"/>
          <w:szCs w:val="22"/>
        </w:rPr>
        <w:id w:val="1970463429"/>
        <w:docPartObj>
          <w:docPartGallery w:val="Table of Contents"/>
          <w:docPartUnique/>
        </w:docPartObj>
      </w:sdtPr>
      <w:sdtEndPr/>
      <w:sdtContent>
        <w:p w14:paraId="52B447CC" w14:textId="68D56F10" w:rsidR="00FC6160" w:rsidRPr="00FC6160" w:rsidRDefault="00FC6160">
          <w:pPr>
            <w:pStyle w:val="TOCHeading"/>
            <w:rPr>
              <w:rFonts w:ascii="Arial" w:hAnsi="Arial" w:cs="Arial"/>
              <w:b/>
              <w:bCs/>
              <w:color w:val="auto"/>
              <w:sz w:val="22"/>
              <w:szCs w:val="22"/>
            </w:rPr>
          </w:pPr>
        </w:p>
        <w:p w14:paraId="634D23ED" w14:textId="4C1DC6A7" w:rsidR="00533921" w:rsidRPr="00533921" w:rsidRDefault="00FC6160" w:rsidP="009A1B93">
          <w:pPr>
            <w:pStyle w:val="TOC1"/>
            <w:tabs>
              <w:tab w:val="left" w:pos="440"/>
            </w:tabs>
            <w:jc w:val="both"/>
            <w:rPr>
              <w:rFonts w:eastAsiaTheme="minorEastAsia" w:cs="Arial"/>
              <w:noProof/>
              <w:szCs w:val="22"/>
              <w:lang w:eastAsia="en-GB"/>
            </w:rPr>
          </w:pPr>
          <w:r w:rsidRPr="00FC6160">
            <w:rPr>
              <w:rFonts w:cs="Arial"/>
              <w:szCs w:val="22"/>
            </w:rPr>
            <w:fldChar w:fldCharType="begin"/>
          </w:r>
          <w:r w:rsidRPr="00FC6160">
            <w:rPr>
              <w:rFonts w:cs="Arial"/>
              <w:szCs w:val="22"/>
            </w:rPr>
            <w:instrText xml:space="preserve"> TOC \o "1-3" \h \z \u </w:instrText>
          </w:r>
          <w:r w:rsidRPr="00FC6160">
            <w:rPr>
              <w:rFonts w:cs="Arial"/>
              <w:szCs w:val="22"/>
            </w:rPr>
            <w:fldChar w:fldCharType="separate"/>
          </w:r>
          <w:r w:rsidR="00F05560">
            <w:fldChar w:fldCharType="begin"/>
          </w:r>
          <w:r w:rsidR="00F05560">
            <w:instrText>HYPERLINK \l "_Toc150873160"</w:instrText>
          </w:r>
          <w:r w:rsidR="00F05560">
            <w:fldChar w:fldCharType="separate"/>
          </w:r>
          <w:r w:rsidRPr="00FC6160">
            <w:rPr>
              <w:rStyle w:val="Hyperlink"/>
              <w:rFonts w:eastAsia="Arial" w:cs="Arial"/>
              <w:noProof/>
              <w:szCs w:val="22"/>
            </w:rPr>
            <w:t>1.</w:t>
          </w:r>
          <w:r w:rsidRPr="00FC6160">
            <w:rPr>
              <w:rFonts w:eastAsiaTheme="minorEastAsia" w:cs="Arial"/>
              <w:noProof/>
              <w:szCs w:val="22"/>
              <w:lang w:eastAsia="en-GB"/>
            </w:rPr>
            <w:tab/>
          </w:r>
          <w:r w:rsidR="00533921" w:rsidRPr="00533921">
            <w:rPr>
              <w:rFonts w:eastAsiaTheme="minorEastAsia" w:cs="Arial"/>
              <w:noProof/>
              <w:szCs w:val="22"/>
              <w:lang w:eastAsia="en-GB"/>
            </w:rPr>
            <w:t>Introduction</w:t>
          </w:r>
          <w:r w:rsidR="005A1E80">
            <w:rPr>
              <w:rFonts w:eastAsiaTheme="minorEastAsia" w:cs="Arial"/>
              <w:noProof/>
              <w:szCs w:val="22"/>
              <w:lang w:eastAsia="en-GB"/>
            </w:rPr>
            <w:t>……………………………………………………………………….</w:t>
          </w:r>
          <w:r w:rsidR="007F43E4">
            <w:rPr>
              <w:rFonts w:eastAsiaTheme="minorEastAsia" w:cs="Arial"/>
              <w:noProof/>
              <w:szCs w:val="22"/>
              <w:lang w:eastAsia="en-GB"/>
            </w:rPr>
            <w:t>.</w:t>
          </w:r>
          <w:r w:rsidR="005A1E80">
            <w:rPr>
              <w:rFonts w:eastAsiaTheme="minorEastAsia" w:cs="Arial"/>
              <w:noProof/>
              <w:szCs w:val="22"/>
              <w:lang w:eastAsia="en-GB"/>
            </w:rPr>
            <w:t>.</w:t>
          </w:r>
          <w:r w:rsidR="00067C93">
            <w:rPr>
              <w:rFonts w:eastAsiaTheme="minorEastAsia" w:cs="Arial"/>
              <w:noProof/>
              <w:szCs w:val="22"/>
              <w:lang w:eastAsia="en-GB"/>
            </w:rPr>
            <w:t>.</w:t>
          </w:r>
          <w:r w:rsidR="00784DF0">
            <w:rPr>
              <w:rFonts w:eastAsiaTheme="minorEastAsia" w:cs="Arial"/>
              <w:noProof/>
              <w:szCs w:val="22"/>
              <w:lang w:eastAsia="en-GB"/>
            </w:rPr>
            <w:t>4</w:t>
          </w:r>
        </w:p>
        <w:p w14:paraId="2168140A" w14:textId="117FEE15" w:rsidR="00533921" w:rsidRPr="00533921" w:rsidRDefault="00533921" w:rsidP="009A1B93">
          <w:pPr>
            <w:pStyle w:val="TOC1"/>
            <w:tabs>
              <w:tab w:val="left" w:pos="440"/>
            </w:tabs>
            <w:jc w:val="both"/>
            <w:rPr>
              <w:rFonts w:eastAsiaTheme="minorEastAsia" w:cs="Arial"/>
              <w:noProof/>
              <w:szCs w:val="22"/>
              <w:lang w:eastAsia="en-GB"/>
            </w:rPr>
          </w:pPr>
          <w:r w:rsidRPr="00533921">
            <w:rPr>
              <w:rFonts w:eastAsiaTheme="minorEastAsia" w:cs="Arial"/>
              <w:noProof/>
              <w:szCs w:val="22"/>
              <w:lang w:eastAsia="en-GB"/>
            </w:rPr>
            <w:t>2.</w:t>
          </w:r>
          <w:r w:rsidRPr="00533921">
            <w:rPr>
              <w:rFonts w:eastAsiaTheme="minorEastAsia" w:cs="Arial"/>
              <w:noProof/>
              <w:szCs w:val="22"/>
              <w:lang w:eastAsia="en-GB"/>
            </w:rPr>
            <w:tab/>
            <w:t>Policy scope</w:t>
          </w:r>
          <w:r w:rsidR="00067C93">
            <w:rPr>
              <w:rFonts w:eastAsiaTheme="minorEastAsia" w:cs="Arial"/>
              <w:noProof/>
              <w:szCs w:val="22"/>
              <w:lang w:eastAsia="en-GB"/>
            </w:rPr>
            <w:t>………………………………………………………………………</w:t>
          </w:r>
          <w:r w:rsidR="007F43E4">
            <w:rPr>
              <w:rFonts w:eastAsiaTheme="minorEastAsia" w:cs="Arial"/>
              <w:noProof/>
              <w:szCs w:val="22"/>
              <w:lang w:eastAsia="en-GB"/>
            </w:rPr>
            <w:t>.</w:t>
          </w:r>
          <w:r w:rsidR="00067C93">
            <w:rPr>
              <w:rFonts w:eastAsiaTheme="minorEastAsia" w:cs="Arial"/>
              <w:noProof/>
              <w:szCs w:val="22"/>
              <w:lang w:eastAsia="en-GB"/>
            </w:rPr>
            <w:t>.</w:t>
          </w:r>
          <w:r w:rsidR="00784DF0">
            <w:rPr>
              <w:rFonts w:eastAsiaTheme="minorEastAsia" w:cs="Arial"/>
              <w:noProof/>
              <w:szCs w:val="22"/>
              <w:lang w:eastAsia="en-GB"/>
            </w:rPr>
            <w:t>4</w:t>
          </w:r>
        </w:p>
        <w:p w14:paraId="30D58E6A" w14:textId="0A6D44CA" w:rsidR="00533921" w:rsidRPr="00533921" w:rsidRDefault="00533921" w:rsidP="009A1B93">
          <w:pPr>
            <w:pStyle w:val="TOC1"/>
            <w:tabs>
              <w:tab w:val="left" w:pos="440"/>
            </w:tabs>
            <w:jc w:val="both"/>
            <w:rPr>
              <w:rFonts w:eastAsiaTheme="minorEastAsia" w:cs="Arial"/>
              <w:noProof/>
              <w:szCs w:val="22"/>
              <w:lang w:eastAsia="en-GB"/>
            </w:rPr>
          </w:pPr>
          <w:r w:rsidRPr="00533921">
            <w:rPr>
              <w:rFonts w:eastAsiaTheme="minorEastAsia" w:cs="Arial"/>
              <w:noProof/>
              <w:szCs w:val="22"/>
              <w:lang w:eastAsia="en-GB"/>
            </w:rPr>
            <w:t>3.</w:t>
          </w:r>
          <w:r w:rsidRPr="00533921">
            <w:rPr>
              <w:rFonts w:eastAsiaTheme="minorEastAsia" w:cs="Arial"/>
              <w:noProof/>
              <w:szCs w:val="22"/>
              <w:lang w:eastAsia="en-GB"/>
            </w:rPr>
            <w:tab/>
            <w:t>Statutory requirements and expectations</w:t>
          </w:r>
          <w:r w:rsidR="00067C93">
            <w:rPr>
              <w:rFonts w:eastAsiaTheme="minorEastAsia" w:cs="Arial"/>
              <w:noProof/>
              <w:szCs w:val="22"/>
              <w:lang w:eastAsia="en-GB"/>
            </w:rPr>
            <w:t>………………………………………</w:t>
          </w:r>
          <w:r w:rsidR="007F43E4">
            <w:rPr>
              <w:rFonts w:eastAsiaTheme="minorEastAsia" w:cs="Arial"/>
              <w:noProof/>
              <w:szCs w:val="22"/>
              <w:lang w:eastAsia="en-GB"/>
            </w:rPr>
            <w:t>.</w:t>
          </w:r>
          <w:r w:rsidR="00784DF0">
            <w:rPr>
              <w:rFonts w:eastAsiaTheme="minorEastAsia" w:cs="Arial"/>
              <w:noProof/>
              <w:szCs w:val="22"/>
              <w:lang w:eastAsia="en-GB"/>
            </w:rPr>
            <w:t>5</w:t>
          </w:r>
        </w:p>
        <w:p w14:paraId="0BC536A0" w14:textId="70C38F29" w:rsidR="00533921" w:rsidRPr="00533921" w:rsidRDefault="00533921" w:rsidP="009A1B93">
          <w:pPr>
            <w:pStyle w:val="TOC1"/>
            <w:tabs>
              <w:tab w:val="left" w:pos="440"/>
            </w:tabs>
            <w:jc w:val="both"/>
            <w:rPr>
              <w:rFonts w:eastAsiaTheme="minorEastAsia" w:cs="Arial"/>
              <w:noProof/>
              <w:szCs w:val="22"/>
              <w:lang w:eastAsia="en-GB"/>
            </w:rPr>
          </w:pPr>
          <w:r w:rsidRPr="00533921">
            <w:rPr>
              <w:rFonts w:eastAsiaTheme="minorEastAsia" w:cs="Arial"/>
              <w:noProof/>
              <w:szCs w:val="22"/>
              <w:lang w:eastAsia="en-GB"/>
            </w:rPr>
            <w:t>4.</w:t>
          </w:r>
          <w:r w:rsidRPr="00533921">
            <w:rPr>
              <w:rFonts w:eastAsiaTheme="minorEastAsia" w:cs="Arial"/>
              <w:noProof/>
              <w:szCs w:val="22"/>
              <w:lang w:eastAsia="en-GB"/>
            </w:rPr>
            <w:tab/>
            <w:t>Roles and responsibilities</w:t>
          </w:r>
          <w:r w:rsidR="007F43E4">
            <w:rPr>
              <w:rFonts w:eastAsiaTheme="minorEastAsia" w:cs="Arial"/>
              <w:noProof/>
              <w:szCs w:val="22"/>
              <w:lang w:eastAsia="en-GB"/>
            </w:rPr>
            <w:t>………………………………………………………</w:t>
          </w:r>
          <w:r w:rsidR="001259DC">
            <w:rPr>
              <w:rFonts w:eastAsiaTheme="minorEastAsia" w:cs="Arial"/>
              <w:noProof/>
              <w:szCs w:val="22"/>
              <w:lang w:eastAsia="en-GB"/>
            </w:rPr>
            <w:t>…</w:t>
          </w:r>
          <w:r w:rsidR="00784DF0">
            <w:rPr>
              <w:rFonts w:eastAsiaTheme="minorEastAsia" w:cs="Arial"/>
              <w:noProof/>
              <w:szCs w:val="22"/>
              <w:lang w:eastAsia="en-GB"/>
            </w:rPr>
            <w:t>5</w:t>
          </w:r>
          <w:r w:rsidRPr="00533921">
            <w:rPr>
              <w:rFonts w:eastAsiaTheme="minorEastAsia" w:cs="Arial"/>
              <w:noProof/>
              <w:szCs w:val="22"/>
              <w:lang w:eastAsia="en-GB"/>
            </w:rPr>
            <w:t xml:space="preserve"> </w:t>
          </w:r>
        </w:p>
        <w:p w14:paraId="27CD61DB" w14:textId="63454CF7" w:rsidR="00533921" w:rsidRPr="00533921" w:rsidRDefault="00533921" w:rsidP="009A1B93">
          <w:pPr>
            <w:pStyle w:val="TOC1"/>
            <w:tabs>
              <w:tab w:val="left" w:pos="440"/>
            </w:tabs>
            <w:jc w:val="both"/>
            <w:rPr>
              <w:rFonts w:eastAsiaTheme="minorEastAsia" w:cs="Arial"/>
              <w:noProof/>
              <w:szCs w:val="22"/>
              <w:lang w:eastAsia="en-GB"/>
            </w:rPr>
          </w:pPr>
          <w:r w:rsidRPr="00533921">
            <w:rPr>
              <w:rFonts w:eastAsiaTheme="minorEastAsia" w:cs="Arial"/>
              <w:noProof/>
              <w:szCs w:val="22"/>
              <w:lang w:eastAsia="en-GB"/>
            </w:rPr>
            <w:t>5.</w:t>
          </w:r>
          <w:r w:rsidRPr="00533921">
            <w:rPr>
              <w:rFonts w:eastAsiaTheme="minorEastAsia" w:cs="Arial"/>
              <w:noProof/>
              <w:szCs w:val="22"/>
              <w:lang w:eastAsia="en-GB"/>
            </w:rPr>
            <w:tab/>
            <w:t>Funding and resourcing</w:t>
          </w:r>
          <w:r w:rsidR="007F43E4">
            <w:rPr>
              <w:rFonts w:eastAsiaTheme="minorEastAsia" w:cs="Arial"/>
              <w:noProof/>
              <w:szCs w:val="22"/>
              <w:lang w:eastAsia="en-GB"/>
            </w:rPr>
            <w:t>…………………………………………………………</w:t>
          </w:r>
          <w:r w:rsidR="001259DC">
            <w:rPr>
              <w:rFonts w:eastAsiaTheme="minorEastAsia" w:cs="Arial"/>
              <w:noProof/>
              <w:szCs w:val="22"/>
              <w:lang w:eastAsia="en-GB"/>
            </w:rPr>
            <w:t>..</w:t>
          </w:r>
          <w:r w:rsidR="00784DF0">
            <w:rPr>
              <w:rFonts w:eastAsiaTheme="minorEastAsia" w:cs="Arial"/>
              <w:noProof/>
              <w:szCs w:val="22"/>
              <w:lang w:eastAsia="en-GB"/>
            </w:rPr>
            <w:t>6</w:t>
          </w:r>
        </w:p>
        <w:p w14:paraId="0D2FDE36" w14:textId="59C36E94" w:rsidR="00533921" w:rsidRPr="00533921" w:rsidRDefault="00533921" w:rsidP="009A1B93">
          <w:pPr>
            <w:pStyle w:val="TOC1"/>
            <w:tabs>
              <w:tab w:val="left" w:pos="440"/>
            </w:tabs>
            <w:jc w:val="both"/>
            <w:rPr>
              <w:rFonts w:eastAsiaTheme="minorEastAsia" w:cs="Arial"/>
              <w:noProof/>
              <w:szCs w:val="22"/>
              <w:lang w:eastAsia="en-GB"/>
            </w:rPr>
          </w:pPr>
          <w:r w:rsidRPr="00533921">
            <w:rPr>
              <w:rFonts w:eastAsiaTheme="minorEastAsia" w:cs="Arial"/>
              <w:noProof/>
              <w:szCs w:val="22"/>
              <w:lang w:eastAsia="en-GB"/>
            </w:rPr>
            <w:t>6.</w:t>
          </w:r>
          <w:r w:rsidRPr="00533921">
            <w:rPr>
              <w:rFonts w:eastAsiaTheme="minorEastAsia" w:cs="Arial"/>
              <w:noProof/>
              <w:szCs w:val="22"/>
              <w:lang w:eastAsia="en-GB"/>
            </w:rPr>
            <w:tab/>
            <w:t>Support agencies and providers</w:t>
          </w:r>
          <w:r w:rsidR="00F4706D">
            <w:rPr>
              <w:rFonts w:eastAsiaTheme="minorEastAsia" w:cs="Arial"/>
              <w:noProof/>
              <w:szCs w:val="22"/>
              <w:lang w:eastAsia="en-GB"/>
            </w:rPr>
            <w:t>…………………………………………………</w:t>
          </w:r>
          <w:r w:rsidR="00784DF0">
            <w:rPr>
              <w:rFonts w:eastAsiaTheme="minorEastAsia" w:cs="Arial"/>
              <w:noProof/>
              <w:szCs w:val="22"/>
              <w:lang w:eastAsia="en-GB"/>
            </w:rPr>
            <w:t>6</w:t>
          </w:r>
        </w:p>
        <w:p w14:paraId="006C7452" w14:textId="7E135A8A" w:rsidR="00533921" w:rsidRPr="00533921" w:rsidRDefault="00533921" w:rsidP="009A1B93">
          <w:pPr>
            <w:pStyle w:val="TOC1"/>
            <w:tabs>
              <w:tab w:val="left" w:pos="440"/>
            </w:tabs>
            <w:jc w:val="both"/>
            <w:rPr>
              <w:rFonts w:eastAsiaTheme="minorEastAsia" w:cs="Arial"/>
              <w:noProof/>
              <w:szCs w:val="22"/>
              <w:lang w:eastAsia="en-GB"/>
            </w:rPr>
          </w:pPr>
          <w:r w:rsidRPr="00533921">
            <w:rPr>
              <w:rFonts w:eastAsiaTheme="minorEastAsia" w:cs="Arial"/>
              <w:noProof/>
              <w:szCs w:val="22"/>
              <w:lang w:eastAsia="en-GB"/>
            </w:rPr>
            <w:t>7.</w:t>
          </w:r>
          <w:r w:rsidRPr="00533921">
            <w:rPr>
              <w:rFonts w:eastAsiaTheme="minorEastAsia" w:cs="Arial"/>
              <w:noProof/>
              <w:szCs w:val="22"/>
              <w:lang w:eastAsia="en-GB"/>
            </w:rPr>
            <w:tab/>
            <w:t>Parents and Carers</w:t>
          </w:r>
          <w:r w:rsidR="009A3F07">
            <w:rPr>
              <w:rFonts w:eastAsiaTheme="minorEastAsia" w:cs="Arial"/>
              <w:noProof/>
              <w:szCs w:val="22"/>
              <w:lang w:eastAsia="en-GB"/>
            </w:rPr>
            <w:t>………………………………………………………………..</w:t>
          </w:r>
          <w:r w:rsidR="00784DF0">
            <w:rPr>
              <w:rFonts w:eastAsiaTheme="minorEastAsia" w:cs="Arial"/>
              <w:noProof/>
              <w:szCs w:val="22"/>
              <w:lang w:eastAsia="en-GB"/>
            </w:rPr>
            <w:t>7</w:t>
          </w:r>
        </w:p>
        <w:p w14:paraId="5BB711D4" w14:textId="608BCF0F" w:rsidR="00533921" w:rsidRPr="00533921" w:rsidRDefault="00533921" w:rsidP="009A1B93">
          <w:pPr>
            <w:pStyle w:val="TOC1"/>
            <w:tabs>
              <w:tab w:val="left" w:pos="440"/>
            </w:tabs>
            <w:jc w:val="both"/>
            <w:rPr>
              <w:rFonts w:eastAsiaTheme="minorEastAsia" w:cs="Arial"/>
              <w:noProof/>
              <w:szCs w:val="22"/>
              <w:lang w:eastAsia="en-GB"/>
            </w:rPr>
          </w:pPr>
          <w:r w:rsidRPr="00533921">
            <w:rPr>
              <w:rFonts w:eastAsiaTheme="minorEastAsia" w:cs="Arial"/>
              <w:noProof/>
              <w:szCs w:val="22"/>
              <w:lang w:eastAsia="en-GB"/>
            </w:rPr>
            <w:t>8.</w:t>
          </w:r>
          <w:r w:rsidRPr="00533921">
            <w:rPr>
              <w:rFonts w:eastAsiaTheme="minorEastAsia" w:cs="Arial"/>
              <w:noProof/>
              <w:szCs w:val="22"/>
              <w:lang w:eastAsia="en-GB"/>
            </w:rPr>
            <w:tab/>
            <w:t xml:space="preserve">Monitoring, Evaluation and Reporting </w:t>
          </w:r>
          <w:r w:rsidR="009A3F07">
            <w:rPr>
              <w:rFonts w:eastAsiaTheme="minorEastAsia" w:cs="Arial"/>
              <w:noProof/>
              <w:szCs w:val="22"/>
              <w:lang w:eastAsia="en-GB"/>
            </w:rPr>
            <w:t>…………………………………………..</w:t>
          </w:r>
          <w:r w:rsidR="00784DF0">
            <w:rPr>
              <w:rFonts w:eastAsiaTheme="minorEastAsia" w:cs="Arial"/>
              <w:noProof/>
              <w:szCs w:val="22"/>
              <w:lang w:eastAsia="en-GB"/>
            </w:rPr>
            <w:t>7</w:t>
          </w:r>
        </w:p>
        <w:p w14:paraId="1933DA05" w14:textId="0C03530A" w:rsidR="00533921" w:rsidRPr="00533921" w:rsidRDefault="00533921" w:rsidP="009A1B93">
          <w:pPr>
            <w:pStyle w:val="TOC1"/>
            <w:tabs>
              <w:tab w:val="left" w:pos="440"/>
            </w:tabs>
            <w:jc w:val="both"/>
            <w:rPr>
              <w:rFonts w:eastAsiaTheme="minorEastAsia" w:cs="Arial"/>
              <w:noProof/>
              <w:szCs w:val="22"/>
              <w:lang w:eastAsia="en-GB"/>
            </w:rPr>
          </w:pPr>
          <w:r w:rsidRPr="00533921">
            <w:rPr>
              <w:rFonts w:eastAsiaTheme="minorEastAsia" w:cs="Arial"/>
              <w:noProof/>
              <w:szCs w:val="22"/>
              <w:lang w:eastAsia="en-GB"/>
            </w:rPr>
            <w:t>9.</w:t>
          </w:r>
          <w:r w:rsidRPr="00533921">
            <w:rPr>
              <w:rFonts w:eastAsiaTheme="minorEastAsia" w:cs="Arial"/>
              <w:noProof/>
              <w:szCs w:val="22"/>
              <w:lang w:eastAsia="en-GB"/>
            </w:rPr>
            <w:tab/>
            <w:t>Appendix 1: Gatsby benchmarks</w:t>
          </w:r>
          <w:r w:rsidR="001259DC">
            <w:rPr>
              <w:rFonts w:eastAsiaTheme="minorEastAsia" w:cs="Arial"/>
              <w:noProof/>
              <w:szCs w:val="22"/>
              <w:lang w:eastAsia="en-GB"/>
            </w:rPr>
            <w:t>…………………………………………………</w:t>
          </w:r>
          <w:r w:rsidR="00784DF0">
            <w:rPr>
              <w:rFonts w:eastAsiaTheme="minorEastAsia" w:cs="Arial"/>
              <w:noProof/>
              <w:szCs w:val="22"/>
              <w:lang w:eastAsia="en-GB"/>
            </w:rPr>
            <w:t>8</w:t>
          </w:r>
        </w:p>
        <w:p w14:paraId="73DFD90C" w14:textId="62E6C486" w:rsidR="00FC6160" w:rsidRPr="00FC6160" w:rsidRDefault="00533921" w:rsidP="009A1B93">
          <w:pPr>
            <w:pStyle w:val="TOC1"/>
            <w:tabs>
              <w:tab w:val="left" w:pos="440"/>
            </w:tabs>
            <w:jc w:val="both"/>
            <w:rPr>
              <w:rFonts w:eastAsiaTheme="minorEastAsia" w:cs="Arial"/>
              <w:noProof/>
              <w:szCs w:val="22"/>
              <w:lang w:eastAsia="en-GB"/>
            </w:rPr>
          </w:pPr>
          <w:r w:rsidRPr="00533921">
            <w:rPr>
              <w:rFonts w:eastAsiaTheme="minorEastAsia" w:cs="Arial"/>
              <w:noProof/>
              <w:szCs w:val="22"/>
              <w:lang w:eastAsia="en-GB"/>
            </w:rPr>
            <w:t>10.</w:t>
          </w:r>
          <w:r w:rsidRPr="00533921">
            <w:rPr>
              <w:rFonts w:eastAsiaTheme="minorEastAsia" w:cs="Arial"/>
              <w:noProof/>
              <w:szCs w:val="22"/>
              <w:lang w:eastAsia="en-GB"/>
            </w:rPr>
            <w:tab/>
            <w:t xml:space="preserve">Appendix 2: </w:t>
          </w:r>
          <w:r w:rsidR="00F942DC">
            <w:rPr>
              <w:rFonts w:eastAsiaTheme="minorEastAsia" w:cs="Arial"/>
              <w:noProof/>
              <w:szCs w:val="22"/>
              <w:lang w:eastAsia="en-GB"/>
            </w:rPr>
            <w:t>Definitions of ‘meaningful’ encounters</w:t>
          </w:r>
          <w:r w:rsidR="00F67326">
            <w:rPr>
              <w:rFonts w:eastAsiaTheme="minorEastAsia" w:cs="Arial"/>
              <w:noProof/>
              <w:szCs w:val="22"/>
              <w:lang w:eastAsia="en-GB"/>
            </w:rPr>
            <w:t>………..</w:t>
          </w:r>
          <w:r w:rsidR="009A3F07">
            <w:rPr>
              <w:rFonts w:eastAsiaTheme="minorEastAsia" w:cs="Arial"/>
              <w:noProof/>
              <w:szCs w:val="22"/>
              <w:lang w:eastAsia="en-GB"/>
            </w:rPr>
            <w:t>……………</w:t>
          </w:r>
          <w:r w:rsidR="00620125">
            <w:rPr>
              <w:rFonts w:eastAsiaTheme="minorEastAsia" w:cs="Arial"/>
              <w:noProof/>
              <w:szCs w:val="22"/>
              <w:lang w:eastAsia="en-GB"/>
            </w:rPr>
            <w:t>.</w:t>
          </w:r>
          <w:r w:rsidR="009A3F07">
            <w:rPr>
              <w:rFonts w:eastAsiaTheme="minorEastAsia" w:cs="Arial"/>
              <w:noProof/>
              <w:szCs w:val="22"/>
              <w:lang w:eastAsia="en-GB"/>
            </w:rPr>
            <w:t>…</w:t>
          </w:r>
          <w:r w:rsidR="009A1B93">
            <w:rPr>
              <w:rFonts w:eastAsiaTheme="minorEastAsia" w:cs="Arial"/>
              <w:noProof/>
              <w:szCs w:val="22"/>
              <w:lang w:eastAsia="en-GB"/>
            </w:rPr>
            <w:t>….</w:t>
          </w:r>
          <w:r w:rsidR="00C03D97">
            <w:rPr>
              <w:rFonts w:eastAsiaTheme="minorEastAsia" w:cs="Arial"/>
              <w:noProof/>
              <w:szCs w:val="22"/>
              <w:lang w:eastAsia="en-GB"/>
            </w:rPr>
            <w:t>9</w:t>
          </w:r>
          <w:r w:rsidR="00FC6160" w:rsidRPr="009A1B93">
            <w:rPr>
              <w:rFonts w:cs="Arial"/>
              <w:noProof/>
              <w:webHidden/>
              <w:color w:val="FFFFFF" w:themeColor="background1"/>
              <w:szCs w:val="22"/>
            </w:rPr>
            <w:fldChar w:fldCharType="begin"/>
          </w:r>
          <w:r w:rsidR="00FC6160" w:rsidRPr="009A1B93">
            <w:rPr>
              <w:rFonts w:cs="Arial"/>
              <w:noProof/>
              <w:webHidden/>
              <w:color w:val="FFFFFF" w:themeColor="background1"/>
              <w:szCs w:val="22"/>
            </w:rPr>
            <w:instrText xml:space="preserve"> PAGEREF _Toc150873160 \h </w:instrText>
          </w:r>
          <w:r w:rsidR="00FC6160" w:rsidRPr="009A1B93">
            <w:rPr>
              <w:rFonts w:cs="Arial"/>
              <w:noProof/>
              <w:webHidden/>
              <w:color w:val="FFFFFF" w:themeColor="background1"/>
              <w:szCs w:val="22"/>
            </w:rPr>
          </w:r>
          <w:r w:rsidR="00FC6160" w:rsidRPr="009A1B93">
            <w:rPr>
              <w:rFonts w:cs="Arial"/>
              <w:noProof/>
              <w:webHidden/>
              <w:color w:val="FFFFFF" w:themeColor="background1"/>
              <w:szCs w:val="22"/>
            </w:rPr>
            <w:fldChar w:fldCharType="separate"/>
          </w:r>
          <w:r w:rsidR="000A569A">
            <w:rPr>
              <w:rFonts w:cs="Arial"/>
              <w:b/>
              <w:bCs/>
              <w:noProof/>
              <w:webHidden/>
              <w:color w:val="FFFFFF" w:themeColor="background1"/>
              <w:szCs w:val="22"/>
              <w:lang w:val="en-US"/>
            </w:rPr>
            <w:t>Error! Bookmark not defined.</w:t>
          </w:r>
          <w:r w:rsidR="00FC6160" w:rsidRPr="009A1B93">
            <w:rPr>
              <w:rFonts w:cs="Arial"/>
              <w:noProof/>
              <w:webHidden/>
              <w:color w:val="FFFFFF" w:themeColor="background1"/>
              <w:szCs w:val="22"/>
            </w:rPr>
            <w:fldChar w:fldCharType="end"/>
          </w:r>
          <w:r w:rsidR="00F05560">
            <w:rPr>
              <w:rFonts w:cs="Arial"/>
              <w:noProof/>
              <w:szCs w:val="22"/>
            </w:rPr>
            <w:fldChar w:fldCharType="end"/>
          </w:r>
        </w:p>
        <w:p w14:paraId="6D969293" w14:textId="6CF7D9FF" w:rsidR="00FC6160" w:rsidRPr="00FC6160" w:rsidRDefault="00E00E39">
          <w:pPr>
            <w:pStyle w:val="TOC1"/>
            <w:tabs>
              <w:tab w:val="left" w:pos="440"/>
            </w:tabs>
            <w:rPr>
              <w:rFonts w:eastAsiaTheme="minorEastAsia" w:cs="Arial"/>
              <w:noProof/>
              <w:szCs w:val="22"/>
              <w:lang w:eastAsia="en-GB"/>
            </w:rPr>
          </w:pPr>
          <w:r>
            <w:rPr>
              <w:rFonts w:eastAsiaTheme="minorEastAsia" w:cs="Arial"/>
              <w:noProof/>
              <w:szCs w:val="22"/>
              <w:lang w:eastAsia="en-GB"/>
            </w:rPr>
            <w:t xml:space="preserve">11. Appendix 3: </w:t>
          </w:r>
          <w:r w:rsidR="00F942DC">
            <w:rPr>
              <w:rFonts w:eastAsiaTheme="minorEastAsia" w:cs="Arial"/>
              <w:noProof/>
              <w:szCs w:val="22"/>
              <w:lang w:eastAsia="en-GB"/>
            </w:rPr>
            <w:t>Careers programme by school for years 7-11/13…………………10</w:t>
          </w:r>
        </w:p>
        <w:p w14:paraId="1841096F" w14:textId="637E4409" w:rsidR="00CA4539" w:rsidRDefault="00FC6160" w:rsidP="00533921">
          <w:pPr>
            <w:rPr>
              <w:noProof/>
            </w:rPr>
          </w:pPr>
          <w:r w:rsidRPr="00FC6160">
            <w:rPr>
              <w:rFonts w:ascii="Arial" w:hAnsi="Arial" w:cs="Arial"/>
              <w:noProof/>
            </w:rPr>
            <w:fldChar w:fldCharType="end"/>
          </w:r>
        </w:p>
      </w:sdtContent>
    </w:sdt>
    <w:p w14:paraId="69333BD1" w14:textId="45658C52" w:rsidR="00FC6160" w:rsidRDefault="00FC6160"/>
    <w:p w14:paraId="71167542" w14:textId="77777777" w:rsidR="003218D9" w:rsidRDefault="003218D9">
      <w:pPr>
        <w:rPr>
          <w:rFonts w:ascii="Arial" w:hAnsi="Arial" w:cs="Arial"/>
          <w:b/>
          <w:bCs/>
        </w:rPr>
      </w:pPr>
    </w:p>
    <w:p w14:paraId="7F1C5763" w14:textId="77777777" w:rsidR="005B34F9" w:rsidRPr="004B166C" w:rsidRDefault="005B34F9">
      <w:pPr>
        <w:rPr>
          <w:rFonts w:ascii="Arial" w:hAnsi="Arial" w:cs="Arial"/>
          <w:b/>
          <w:bCs/>
        </w:rPr>
      </w:pPr>
    </w:p>
    <w:p w14:paraId="1C845890" w14:textId="1C464C3B" w:rsidR="00A2192E" w:rsidRPr="004B166C" w:rsidRDefault="00A2192E">
      <w:pPr>
        <w:rPr>
          <w:rFonts w:ascii="Arial" w:hAnsi="Arial" w:cs="Arial"/>
          <w:b/>
          <w:bCs/>
          <w:sz w:val="28"/>
          <w:szCs w:val="28"/>
        </w:rPr>
      </w:pPr>
    </w:p>
    <w:p w14:paraId="4FE72496" w14:textId="77777777" w:rsidR="00A2192E" w:rsidRPr="004B166C" w:rsidRDefault="00A2192E">
      <w:pPr>
        <w:rPr>
          <w:rFonts w:ascii="Arial" w:hAnsi="Arial" w:cs="Arial"/>
          <w:b/>
          <w:bCs/>
          <w:sz w:val="28"/>
          <w:szCs w:val="28"/>
        </w:rPr>
      </w:pPr>
    </w:p>
    <w:p w14:paraId="3AE2286C" w14:textId="77777777" w:rsidR="004D4A71" w:rsidRDefault="004D4A71">
      <w:pPr>
        <w:rPr>
          <w:rFonts w:ascii="Arial" w:hAnsi="Arial" w:cs="Arial"/>
          <w:b/>
          <w:bCs/>
          <w:sz w:val="28"/>
          <w:szCs w:val="28"/>
        </w:rPr>
      </w:pPr>
    </w:p>
    <w:p w14:paraId="71FA600D" w14:textId="77777777" w:rsidR="004F68B8" w:rsidRDefault="004F68B8">
      <w:pPr>
        <w:rPr>
          <w:rFonts w:ascii="Arial" w:hAnsi="Arial" w:cs="Arial"/>
          <w:b/>
          <w:bCs/>
          <w:sz w:val="28"/>
          <w:szCs w:val="28"/>
        </w:rPr>
      </w:pPr>
    </w:p>
    <w:p w14:paraId="1ABE055A" w14:textId="77777777" w:rsidR="004F68B8" w:rsidRDefault="004F68B8">
      <w:pPr>
        <w:rPr>
          <w:rFonts w:ascii="Arial" w:hAnsi="Arial" w:cs="Arial"/>
          <w:b/>
          <w:bCs/>
          <w:sz w:val="28"/>
          <w:szCs w:val="28"/>
        </w:rPr>
      </w:pPr>
    </w:p>
    <w:p w14:paraId="201FACF5" w14:textId="77777777" w:rsidR="001700B0" w:rsidRDefault="001700B0">
      <w:pPr>
        <w:rPr>
          <w:rFonts w:ascii="Arial" w:hAnsi="Arial" w:cs="Arial"/>
          <w:b/>
          <w:bCs/>
          <w:sz w:val="28"/>
          <w:szCs w:val="28"/>
        </w:rPr>
      </w:pPr>
    </w:p>
    <w:p w14:paraId="4426C623" w14:textId="77777777" w:rsidR="001700B0" w:rsidRDefault="001700B0">
      <w:pPr>
        <w:rPr>
          <w:rFonts w:ascii="Arial" w:hAnsi="Arial" w:cs="Arial"/>
          <w:b/>
          <w:bCs/>
          <w:sz w:val="28"/>
          <w:szCs w:val="28"/>
        </w:rPr>
      </w:pPr>
    </w:p>
    <w:p w14:paraId="7A7D22EE" w14:textId="77777777" w:rsidR="001700B0" w:rsidRDefault="001700B0">
      <w:pPr>
        <w:rPr>
          <w:rFonts w:ascii="Arial" w:hAnsi="Arial" w:cs="Arial"/>
          <w:b/>
          <w:bCs/>
          <w:sz w:val="28"/>
          <w:szCs w:val="28"/>
        </w:rPr>
      </w:pPr>
    </w:p>
    <w:p w14:paraId="2147410F" w14:textId="77777777" w:rsidR="001700B0" w:rsidRDefault="001700B0">
      <w:pPr>
        <w:rPr>
          <w:rFonts w:ascii="Arial" w:hAnsi="Arial" w:cs="Arial"/>
          <w:b/>
          <w:bCs/>
          <w:sz w:val="28"/>
          <w:szCs w:val="28"/>
        </w:rPr>
      </w:pPr>
    </w:p>
    <w:p w14:paraId="651CCA60" w14:textId="77777777" w:rsidR="001700B0" w:rsidRDefault="001700B0">
      <w:pPr>
        <w:rPr>
          <w:rFonts w:ascii="Arial" w:hAnsi="Arial" w:cs="Arial"/>
          <w:b/>
          <w:bCs/>
          <w:sz w:val="28"/>
          <w:szCs w:val="28"/>
        </w:rPr>
      </w:pPr>
    </w:p>
    <w:p w14:paraId="5DF8D2E1" w14:textId="77777777" w:rsidR="001700B0" w:rsidRDefault="001700B0">
      <w:pPr>
        <w:rPr>
          <w:rFonts w:ascii="Arial" w:hAnsi="Arial" w:cs="Arial"/>
          <w:b/>
          <w:bCs/>
          <w:sz w:val="28"/>
          <w:szCs w:val="28"/>
        </w:rPr>
      </w:pPr>
    </w:p>
    <w:p w14:paraId="60508FEB" w14:textId="77777777" w:rsidR="00C92087" w:rsidRDefault="00C92087">
      <w:pPr>
        <w:rPr>
          <w:rFonts w:ascii="Arial" w:hAnsi="Arial" w:cs="Arial"/>
          <w:b/>
          <w:bCs/>
          <w:sz w:val="28"/>
          <w:szCs w:val="28"/>
        </w:rPr>
      </w:pPr>
    </w:p>
    <w:p w14:paraId="688835EA" w14:textId="77777777" w:rsidR="00C92087" w:rsidRDefault="00C92087">
      <w:pPr>
        <w:rPr>
          <w:rFonts w:ascii="Arial" w:hAnsi="Arial" w:cs="Arial"/>
          <w:b/>
          <w:bCs/>
          <w:sz w:val="28"/>
          <w:szCs w:val="28"/>
        </w:rPr>
      </w:pPr>
    </w:p>
    <w:p w14:paraId="20EB52EB" w14:textId="77777777" w:rsidR="004F68B8" w:rsidRDefault="004F68B8">
      <w:pPr>
        <w:rPr>
          <w:rFonts w:ascii="Arial" w:hAnsi="Arial" w:cs="Arial"/>
          <w:b/>
          <w:bCs/>
          <w:sz w:val="28"/>
          <w:szCs w:val="28"/>
        </w:rPr>
      </w:pPr>
    </w:p>
    <w:p w14:paraId="3C993D39" w14:textId="6107A1F1" w:rsidR="00B57202" w:rsidRPr="00A948BE" w:rsidRDefault="00B57202" w:rsidP="00C04464">
      <w:pPr>
        <w:pStyle w:val="ListParagraph"/>
        <w:numPr>
          <w:ilvl w:val="0"/>
          <w:numId w:val="12"/>
        </w:numPr>
        <w:spacing w:afterLines="100" w:after="240" w:line="240" w:lineRule="auto"/>
        <w:rPr>
          <w:rFonts w:ascii="Arial" w:hAnsi="Arial" w:cs="Arial"/>
          <w:shd w:val="clear" w:color="auto" w:fill="FFFFFF"/>
        </w:rPr>
      </w:pPr>
      <w:r w:rsidRPr="00D469A8">
        <w:rPr>
          <w:rFonts w:ascii="Arial" w:hAnsi="Arial" w:cs="Arial"/>
          <w:b/>
          <w:bCs/>
        </w:rPr>
        <w:lastRenderedPageBreak/>
        <w:t>Introduction</w:t>
      </w:r>
    </w:p>
    <w:p w14:paraId="3528F1CF" w14:textId="77777777" w:rsidR="00A948BE" w:rsidRPr="00D469A8" w:rsidRDefault="00A948BE" w:rsidP="00A948BE">
      <w:pPr>
        <w:pStyle w:val="ListParagraph"/>
        <w:spacing w:afterLines="100" w:after="240" w:line="240" w:lineRule="auto"/>
        <w:ind w:left="360"/>
        <w:rPr>
          <w:rStyle w:val="normaltextrun"/>
          <w:rFonts w:ascii="Arial" w:hAnsi="Arial" w:cs="Arial"/>
          <w:shd w:val="clear" w:color="auto" w:fill="FFFFFF"/>
        </w:rPr>
      </w:pPr>
    </w:p>
    <w:p w14:paraId="5DCE76FE" w14:textId="57042FBC" w:rsidR="00B57202" w:rsidRPr="000230A7" w:rsidRDefault="00B57202" w:rsidP="00EA3CD0">
      <w:pPr>
        <w:pStyle w:val="ListParagraph"/>
        <w:numPr>
          <w:ilvl w:val="1"/>
          <w:numId w:val="12"/>
        </w:numPr>
        <w:spacing w:afterLines="100" w:after="240" w:line="240" w:lineRule="auto"/>
        <w:rPr>
          <w:rStyle w:val="normaltextrun"/>
          <w:rFonts w:ascii="Arial" w:hAnsi="Arial" w:cs="Arial"/>
          <w:shd w:val="clear" w:color="auto" w:fill="FFFFFF"/>
        </w:rPr>
      </w:pPr>
      <w:r w:rsidRPr="000230A7">
        <w:rPr>
          <w:rStyle w:val="normaltextrun"/>
          <w:rFonts w:ascii="Arial" w:hAnsi="Arial" w:cs="Arial"/>
          <w:shd w:val="clear" w:color="auto" w:fill="FFFFFF"/>
        </w:rPr>
        <w:t>Creative Education Trust believes that all our pupils deserve the best start in life. We are ambitious for every child to become an educated, confident, active, and responsible citizen. Whether going on to university, securing an apprenticeship or entering the workplace, we want every young person who leaves a Creative Education Trust school to have real choices. That is why, as well as academic excellence, we seek to provide the best possible careers education, support, and guidance,</w:t>
      </w:r>
      <w:r w:rsidR="003D5088" w:rsidRPr="000230A7">
        <w:rPr>
          <w:rStyle w:val="normaltextrun"/>
          <w:rFonts w:ascii="Arial" w:hAnsi="Arial" w:cs="Arial"/>
          <w:shd w:val="clear" w:color="auto" w:fill="FFFFFF"/>
        </w:rPr>
        <w:t xml:space="preserve"> </w:t>
      </w:r>
      <w:r w:rsidR="000B6A95" w:rsidRPr="000230A7">
        <w:rPr>
          <w:rStyle w:val="normaltextrun"/>
          <w:rFonts w:ascii="Arial" w:hAnsi="Arial" w:cs="Arial"/>
          <w:shd w:val="clear" w:color="auto" w:fill="FFFFFF"/>
        </w:rPr>
        <w:t>including</w:t>
      </w:r>
      <w:r w:rsidRPr="000230A7">
        <w:rPr>
          <w:rStyle w:val="normaltextrun"/>
          <w:rFonts w:ascii="Arial" w:hAnsi="Arial" w:cs="Arial"/>
          <w:shd w:val="clear" w:color="auto" w:fill="FFFFFF"/>
        </w:rPr>
        <w:t xml:space="preserve"> </w:t>
      </w:r>
      <w:r w:rsidR="003D5088" w:rsidRPr="000230A7">
        <w:rPr>
          <w:rStyle w:val="normaltextrun"/>
          <w:rFonts w:ascii="Arial" w:hAnsi="Arial" w:cs="Arial"/>
          <w:shd w:val="clear" w:color="auto" w:fill="FFFFFF"/>
        </w:rPr>
        <w:t>a range of meaningful encounters with</w:t>
      </w:r>
      <w:r w:rsidR="000B715B" w:rsidRPr="000230A7">
        <w:rPr>
          <w:rStyle w:val="normaltextrun"/>
          <w:rFonts w:ascii="Arial" w:hAnsi="Arial" w:cs="Arial"/>
          <w:shd w:val="clear" w:color="auto" w:fill="FFFFFF"/>
        </w:rPr>
        <w:t>,</w:t>
      </w:r>
      <w:r w:rsidR="003D5088" w:rsidRPr="000230A7">
        <w:rPr>
          <w:rStyle w:val="normaltextrun"/>
          <w:rFonts w:ascii="Arial" w:hAnsi="Arial" w:cs="Arial"/>
          <w:shd w:val="clear" w:color="auto" w:fill="FFFFFF"/>
        </w:rPr>
        <w:t xml:space="preserve"> and experiences of</w:t>
      </w:r>
      <w:r w:rsidR="000B715B" w:rsidRPr="000230A7">
        <w:rPr>
          <w:rStyle w:val="normaltextrun"/>
          <w:rFonts w:ascii="Arial" w:hAnsi="Arial" w:cs="Arial"/>
          <w:shd w:val="clear" w:color="auto" w:fill="FFFFFF"/>
        </w:rPr>
        <w:t>,</w:t>
      </w:r>
      <w:r w:rsidR="003D5088" w:rsidRPr="000230A7">
        <w:rPr>
          <w:rStyle w:val="normaltextrun"/>
          <w:rFonts w:ascii="Arial" w:hAnsi="Arial" w:cs="Arial"/>
          <w:shd w:val="clear" w:color="auto" w:fill="FFFFFF"/>
        </w:rPr>
        <w:t xml:space="preserve"> the world of work.</w:t>
      </w:r>
    </w:p>
    <w:p w14:paraId="44557FDB" w14:textId="77777777" w:rsidR="00A948BE" w:rsidRPr="00A948BE" w:rsidRDefault="00A948BE" w:rsidP="00A948BE">
      <w:pPr>
        <w:pStyle w:val="ListParagraph"/>
        <w:spacing w:afterLines="100" w:after="240" w:line="240" w:lineRule="auto"/>
        <w:ind w:left="370"/>
        <w:rPr>
          <w:rStyle w:val="normaltextrun"/>
          <w:rFonts w:ascii="Arial" w:hAnsi="Arial" w:cs="Arial"/>
          <w:shd w:val="clear" w:color="auto" w:fill="FFFFFF"/>
        </w:rPr>
      </w:pPr>
    </w:p>
    <w:p w14:paraId="082C1D77" w14:textId="470A5168" w:rsidR="006D414F" w:rsidRDefault="00B57202" w:rsidP="006D414F">
      <w:pPr>
        <w:pStyle w:val="ListParagraph"/>
        <w:numPr>
          <w:ilvl w:val="1"/>
          <w:numId w:val="12"/>
        </w:numPr>
        <w:spacing w:before="240" w:afterLines="100" w:after="240" w:line="240" w:lineRule="auto"/>
        <w:rPr>
          <w:rFonts w:ascii="Arial" w:hAnsi="Arial" w:cs="Arial"/>
        </w:rPr>
      </w:pPr>
      <w:r w:rsidRPr="00A948BE">
        <w:rPr>
          <w:rFonts w:ascii="Arial" w:hAnsi="Arial" w:cs="Arial"/>
        </w:rPr>
        <w:t xml:space="preserve">Creative Education Trust schools aim to equip all their pupils with the skills, knowledge, confidence and understanding to support their lifelong learning </w:t>
      </w:r>
      <w:r w:rsidRPr="000230A7">
        <w:rPr>
          <w:rFonts w:ascii="Arial" w:hAnsi="Arial" w:cs="Arial"/>
        </w:rPr>
        <w:t xml:space="preserve">and career </w:t>
      </w:r>
      <w:r w:rsidR="007D4064" w:rsidRPr="000230A7">
        <w:rPr>
          <w:rFonts w:ascii="Arial" w:hAnsi="Arial" w:cs="Arial"/>
        </w:rPr>
        <w:t>readiness</w:t>
      </w:r>
      <w:r w:rsidRPr="000230A7">
        <w:rPr>
          <w:rFonts w:ascii="Arial" w:hAnsi="Arial" w:cs="Arial"/>
        </w:rPr>
        <w:t>.</w:t>
      </w:r>
      <w:r w:rsidRPr="00A948BE">
        <w:rPr>
          <w:rFonts w:ascii="Arial" w:hAnsi="Arial" w:cs="Arial"/>
        </w:rPr>
        <w:t xml:space="preserve"> </w:t>
      </w:r>
    </w:p>
    <w:p w14:paraId="5683BE7D" w14:textId="77777777" w:rsidR="006D414F" w:rsidRPr="006D414F" w:rsidRDefault="006D414F" w:rsidP="006D414F">
      <w:pPr>
        <w:pStyle w:val="ListParagraph"/>
        <w:spacing w:before="240" w:afterLines="100" w:after="240" w:line="240" w:lineRule="auto"/>
        <w:ind w:left="370"/>
        <w:rPr>
          <w:rFonts w:ascii="Arial" w:hAnsi="Arial" w:cs="Arial"/>
        </w:rPr>
      </w:pPr>
    </w:p>
    <w:p w14:paraId="7FD3BDC6" w14:textId="153836EE" w:rsidR="00DF510B" w:rsidRPr="00DF510B" w:rsidRDefault="00B57202" w:rsidP="00DF510B">
      <w:pPr>
        <w:pStyle w:val="ListParagraph"/>
        <w:numPr>
          <w:ilvl w:val="1"/>
          <w:numId w:val="12"/>
        </w:numPr>
        <w:spacing w:afterLines="100" w:after="240"/>
        <w:rPr>
          <w:rFonts w:ascii="Arial" w:hAnsi="Arial" w:cs="Arial"/>
          <w:b/>
          <w:bCs/>
        </w:rPr>
      </w:pPr>
      <w:r w:rsidRPr="00056175">
        <w:rPr>
          <w:rFonts w:ascii="Arial" w:hAnsi="Arial" w:cs="Arial"/>
        </w:rPr>
        <w:t>Th</w:t>
      </w:r>
      <w:r w:rsidR="008775CF">
        <w:rPr>
          <w:rFonts w:ascii="Arial" w:hAnsi="Arial" w:cs="Arial"/>
        </w:rPr>
        <w:t>is</w:t>
      </w:r>
      <w:r w:rsidRPr="00056175">
        <w:rPr>
          <w:rFonts w:ascii="Arial" w:hAnsi="Arial" w:cs="Arial"/>
        </w:rPr>
        <w:t xml:space="preserve"> Careers, Education, Information, Advice and Guidance policy supports and is underpinned by each school’s policies for Teaching and Learning, Assessment</w:t>
      </w:r>
      <w:r w:rsidRPr="00056175">
        <w:rPr>
          <w:rStyle w:val="CommentReference"/>
          <w:rFonts w:ascii="Arial" w:hAnsi="Arial" w:cs="Arial"/>
          <w:sz w:val="22"/>
          <w:szCs w:val="22"/>
        </w:rPr>
        <w:t xml:space="preserve">, </w:t>
      </w:r>
      <w:r w:rsidRPr="00056175">
        <w:rPr>
          <w:rFonts w:ascii="Arial" w:hAnsi="Arial" w:cs="Arial"/>
        </w:rPr>
        <w:t>SEND,</w:t>
      </w:r>
      <w:r w:rsidR="008D192D">
        <w:rPr>
          <w:rFonts w:ascii="Arial" w:hAnsi="Arial" w:cs="Arial"/>
        </w:rPr>
        <w:t xml:space="preserve"> </w:t>
      </w:r>
      <w:r w:rsidRPr="00056175">
        <w:rPr>
          <w:rFonts w:ascii="Arial" w:hAnsi="Arial" w:cs="Arial"/>
        </w:rPr>
        <w:t xml:space="preserve">Behaviour for Learning, and by the </w:t>
      </w:r>
      <w:r w:rsidR="00E434D9">
        <w:rPr>
          <w:rFonts w:ascii="Arial" w:hAnsi="Arial" w:cs="Arial"/>
        </w:rPr>
        <w:t>Academy Development</w:t>
      </w:r>
      <w:r w:rsidRPr="00056175">
        <w:rPr>
          <w:rFonts w:ascii="Arial" w:hAnsi="Arial" w:cs="Arial"/>
        </w:rPr>
        <w:t xml:space="preserve"> Plan.</w:t>
      </w:r>
    </w:p>
    <w:p w14:paraId="1C122A84" w14:textId="77777777" w:rsidR="00F67CB0" w:rsidRDefault="00F67CB0" w:rsidP="00F67CB0">
      <w:pPr>
        <w:pStyle w:val="ListParagraph"/>
        <w:spacing w:afterLines="100" w:after="240"/>
        <w:ind w:left="360"/>
        <w:rPr>
          <w:rFonts w:ascii="Arial" w:hAnsi="Arial" w:cs="Arial"/>
          <w:b/>
          <w:bCs/>
        </w:rPr>
      </w:pPr>
    </w:p>
    <w:p w14:paraId="3CB73A2F" w14:textId="26BF8305" w:rsidR="00EA3CD0" w:rsidRPr="00F67CB0" w:rsidRDefault="00B57202" w:rsidP="00F67CB0">
      <w:pPr>
        <w:pStyle w:val="ListParagraph"/>
        <w:numPr>
          <w:ilvl w:val="0"/>
          <w:numId w:val="12"/>
        </w:numPr>
        <w:spacing w:afterLines="100" w:after="240"/>
        <w:rPr>
          <w:rFonts w:ascii="Arial" w:hAnsi="Arial" w:cs="Arial"/>
          <w:b/>
          <w:bCs/>
        </w:rPr>
      </w:pPr>
      <w:r w:rsidRPr="00F67CB0">
        <w:rPr>
          <w:rFonts w:ascii="Arial" w:hAnsi="Arial" w:cs="Arial"/>
          <w:b/>
          <w:bCs/>
        </w:rPr>
        <w:t xml:space="preserve">Policy scope </w:t>
      </w:r>
      <w:r w:rsidRPr="00F67CB0">
        <w:rPr>
          <w:rFonts w:ascii="Arial" w:hAnsi="Arial" w:cs="Arial"/>
          <w:b/>
          <w:bCs/>
        </w:rPr>
        <w:br/>
      </w:r>
    </w:p>
    <w:p w14:paraId="6375124D" w14:textId="09EF7F04" w:rsidR="00B57202" w:rsidRPr="00790BE6" w:rsidRDefault="00B57202" w:rsidP="00EA3CD0">
      <w:pPr>
        <w:pStyle w:val="ListParagraph"/>
        <w:numPr>
          <w:ilvl w:val="1"/>
          <w:numId w:val="12"/>
        </w:numPr>
        <w:spacing w:afterLines="100" w:after="240"/>
        <w:rPr>
          <w:rFonts w:ascii="Arial" w:hAnsi="Arial" w:cs="Arial"/>
          <w:b/>
          <w:bCs/>
        </w:rPr>
      </w:pPr>
      <w:r w:rsidRPr="00EA3CD0">
        <w:rPr>
          <w:rFonts w:ascii="Arial" w:hAnsi="Arial" w:cs="Arial"/>
          <w:lang w:eastAsia="en-GB"/>
        </w:rPr>
        <w:t xml:space="preserve">This policy covers Careers Education, Information, Advice and Guidance given to </w:t>
      </w:r>
      <w:r w:rsidR="00E72F9D" w:rsidRPr="00A95867">
        <w:rPr>
          <w:rFonts w:ascii="Arial" w:hAnsi="Arial" w:cs="Arial"/>
          <w:lang w:eastAsia="en-GB"/>
        </w:rPr>
        <w:t xml:space="preserve">all </w:t>
      </w:r>
      <w:r w:rsidRPr="00A95867">
        <w:rPr>
          <w:rFonts w:ascii="Arial" w:hAnsi="Arial" w:cs="Arial"/>
          <w:lang w:eastAsia="en-GB"/>
        </w:rPr>
        <w:t>pupils in</w:t>
      </w:r>
      <w:r w:rsidR="00E72F9D" w:rsidRPr="00A95867">
        <w:rPr>
          <w:rFonts w:ascii="Arial" w:hAnsi="Arial" w:cs="Arial"/>
          <w:lang w:eastAsia="en-GB"/>
        </w:rPr>
        <w:t xml:space="preserve"> Creative Education Trust schools</w:t>
      </w:r>
      <w:r w:rsidR="00A95867">
        <w:rPr>
          <w:rFonts w:ascii="Arial" w:hAnsi="Arial" w:cs="Arial"/>
          <w:lang w:eastAsia="en-GB"/>
        </w:rPr>
        <w:t>.</w:t>
      </w:r>
      <w:r w:rsidRPr="00A95867">
        <w:rPr>
          <w:rFonts w:ascii="Arial" w:hAnsi="Arial" w:cs="Arial"/>
          <w:lang w:eastAsia="en-GB"/>
        </w:rPr>
        <w:t xml:space="preserve"> The policy has been r</w:t>
      </w:r>
      <w:r w:rsidRPr="00EA3CD0">
        <w:rPr>
          <w:rFonts w:ascii="Arial" w:hAnsi="Arial" w:cs="Arial"/>
          <w:lang w:eastAsia="en-GB"/>
        </w:rPr>
        <w:t>eviewed in line with recent guidance from the Department for Education, including the guidance document ‘Careers guidance and access for education and training providers – Statutory guidance for governing bodies, school leaders and school staff (DfE, up</w:t>
      </w:r>
      <w:r w:rsidR="00E40585">
        <w:rPr>
          <w:rFonts w:ascii="Arial" w:hAnsi="Arial" w:cs="Arial"/>
          <w:lang w:eastAsia="en-GB"/>
        </w:rPr>
        <w:t>dated May 2025</w:t>
      </w:r>
      <w:r w:rsidRPr="00EA3CD0">
        <w:rPr>
          <w:rFonts w:ascii="Arial" w:hAnsi="Arial" w:cs="Arial"/>
          <w:lang w:eastAsia="en-GB"/>
        </w:rPr>
        <w:t xml:space="preserve">). </w:t>
      </w:r>
    </w:p>
    <w:p w14:paraId="28BC1D71" w14:textId="77777777" w:rsidR="00790BE6" w:rsidRPr="00EA3CD0" w:rsidRDefault="00790BE6" w:rsidP="00790BE6">
      <w:pPr>
        <w:pStyle w:val="ListParagraph"/>
        <w:spacing w:afterLines="100" w:after="240"/>
        <w:ind w:left="511"/>
        <w:rPr>
          <w:rFonts w:ascii="Arial" w:hAnsi="Arial" w:cs="Arial"/>
          <w:b/>
          <w:bCs/>
        </w:rPr>
      </w:pPr>
    </w:p>
    <w:p w14:paraId="0292D123" w14:textId="2FA126A0" w:rsidR="00790BE6" w:rsidRDefault="00B57202" w:rsidP="00790BE6">
      <w:pPr>
        <w:pStyle w:val="ListParagraph"/>
        <w:numPr>
          <w:ilvl w:val="1"/>
          <w:numId w:val="12"/>
        </w:numPr>
        <w:autoSpaceDE w:val="0"/>
        <w:autoSpaceDN w:val="0"/>
        <w:adjustRightInd w:val="0"/>
        <w:spacing w:line="240" w:lineRule="auto"/>
        <w:rPr>
          <w:rFonts w:ascii="Arial" w:hAnsi="Arial" w:cs="Arial"/>
          <w:lang w:eastAsia="en-GB"/>
        </w:rPr>
      </w:pPr>
      <w:r w:rsidRPr="00790BE6">
        <w:rPr>
          <w:rFonts w:ascii="Arial" w:hAnsi="Arial" w:cs="Arial"/>
          <w:lang w:eastAsia="en-GB"/>
        </w:rPr>
        <w:t xml:space="preserve">This policy accepts the 8 Gatsby </w:t>
      </w:r>
      <w:r w:rsidR="006A3A2A">
        <w:rPr>
          <w:rFonts w:ascii="Arial" w:hAnsi="Arial" w:cs="Arial"/>
          <w:lang w:eastAsia="en-GB"/>
        </w:rPr>
        <w:t>B</w:t>
      </w:r>
      <w:r w:rsidRPr="00790BE6">
        <w:rPr>
          <w:rFonts w:ascii="Arial" w:hAnsi="Arial" w:cs="Arial"/>
          <w:lang w:eastAsia="en-GB"/>
        </w:rPr>
        <w:t xml:space="preserve">enchmarks (outlined in Appendix 1) as set out in the DfE guidance. </w:t>
      </w:r>
      <w:r w:rsidR="00786C3A">
        <w:rPr>
          <w:rStyle w:val="FootnoteReference"/>
          <w:rFonts w:ascii="Arial" w:hAnsi="Arial" w:cs="Arial"/>
          <w:lang w:eastAsia="en-GB"/>
        </w:rPr>
        <w:footnoteReference w:id="2"/>
      </w:r>
    </w:p>
    <w:p w14:paraId="556DDB5E" w14:textId="77777777" w:rsidR="00790BE6" w:rsidRPr="00790BE6" w:rsidRDefault="00790BE6" w:rsidP="00790BE6">
      <w:pPr>
        <w:pStyle w:val="ListParagraph"/>
        <w:rPr>
          <w:rFonts w:ascii="Arial" w:hAnsi="Arial" w:cs="Arial"/>
          <w:lang w:eastAsia="en-GB"/>
        </w:rPr>
      </w:pPr>
    </w:p>
    <w:p w14:paraId="6A2AC81B" w14:textId="7C17CDDD" w:rsidR="00230102" w:rsidRPr="000230A7" w:rsidRDefault="00B57202" w:rsidP="00230102">
      <w:pPr>
        <w:pStyle w:val="ListParagraph"/>
        <w:numPr>
          <w:ilvl w:val="1"/>
          <w:numId w:val="12"/>
        </w:numPr>
        <w:autoSpaceDE w:val="0"/>
        <w:autoSpaceDN w:val="0"/>
        <w:adjustRightInd w:val="0"/>
        <w:spacing w:line="240" w:lineRule="auto"/>
        <w:rPr>
          <w:rFonts w:ascii="Arial" w:hAnsi="Arial" w:cs="Arial"/>
          <w:color w:val="002424"/>
        </w:rPr>
      </w:pPr>
      <w:r w:rsidRPr="000230A7">
        <w:rPr>
          <w:rFonts w:ascii="Arial" w:hAnsi="Arial" w:cs="Arial"/>
          <w:lang w:eastAsia="en-GB"/>
        </w:rPr>
        <w:t xml:space="preserve">This policy covers the legal duty of schools to ensure that a range of education </w:t>
      </w:r>
      <w:r w:rsidR="000A7EED" w:rsidRPr="000230A7">
        <w:rPr>
          <w:rFonts w:ascii="Arial" w:hAnsi="Arial" w:cs="Arial"/>
          <w:lang w:eastAsia="en-GB"/>
        </w:rPr>
        <w:t>and training</w:t>
      </w:r>
      <w:r w:rsidRPr="000230A7">
        <w:rPr>
          <w:rFonts w:ascii="Arial" w:hAnsi="Arial" w:cs="Arial"/>
          <w:lang w:eastAsia="en-GB"/>
        </w:rPr>
        <w:t xml:space="preserve"> providers can access pupils in Year 7 to Year 13 for the purpose of informing them about approved technical education qualifications or apprenticeships.</w:t>
      </w:r>
      <w:r w:rsidR="00F535A9" w:rsidRPr="000230A7">
        <w:rPr>
          <w:rFonts w:ascii="Arial" w:hAnsi="Arial" w:cs="Arial"/>
          <w:lang w:eastAsia="en-GB"/>
        </w:rPr>
        <w:t xml:space="preserve"> </w:t>
      </w:r>
    </w:p>
    <w:p w14:paraId="5C3424B4" w14:textId="77777777" w:rsidR="00230102" w:rsidRPr="000230A7" w:rsidRDefault="00230102" w:rsidP="00230102">
      <w:pPr>
        <w:autoSpaceDE w:val="0"/>
        <w:autoSpaceDN w:val="0"/>
        <w:adjustRightInd w:val="0"/>
        <w:spacing w:after="0" w:line="240" w:lineRule="auto"/>
        <w:rPr>
          <w:rFonts w:ascii="Arial" w:hAnsi="Arial" w:cs="Arial"/>
          <w:color w:val="002424"/>
        </w:rPr>
      </w:pPr>
    </w:p>
    <w:p w14:paraId="01D6AD69" w14:textId="530DC3EC" w:rsidR="004F2A33" w:rsidRPr="000230A7" w:rsidRDefault="004F2A33" w:rsidP="007B6B96">
      <w:pPr>
        <w:pStyle w:val="ListParagraph"/>
        <w:numPr>
          <w:ilvl w:val="1"/>
          <w:numId w:val="12"/>
        </w:numPr>
        <w:autoSpaceDE w:val="0"/>
        <w:autoSpaceDN w:val="0"/>
        <w:adjustRightInd w:val="0"/>
        <w:spacing w:line="240" w:lineRule="auto"/>
        <w:rPr>
          <w:rFonts w:ascii="Arial" w:hAnsi="Arial" w:cs="Arial"/>
          <w:b/>
          <w:bCs/>
          <w:lang w:eastAsia="en-GB"/>
        </w:rPr>
      </w:pPr>
      <w:r w:rsidRPr="000230A7">
        <w:rPr>
          <w:rFonts w:ascii="Arial" w:hAnsi="Arial" w:cs="Arial"/>
          <w:color w:val="002424"/>
        </w:rPr>
        <w:t>Th</w:t>
      </w:r>
      <w:r w:rsidR="00C567CD">
        <w:rPr>
          <w:rFonts w:ascii="Arial" w:hAnsi="Arial" w:cs="Arial"/>
          <w:color w:val="002424"/>
        </w:rPr>
        <w:t>e updated Provider Access Legislation (PAL)</w:t>
      </w:r>
      <w:r w:rsidR="00C567CD" w:rsidRPr="000230A7">
        <w:rPr>
          <w:rFonts w:ascii="Arial" w:hAnsi="Arial" w:cs="Arial"/>
          <w:color w:val="002424"/>
        </w:rPr>
        <w:t xml:space="preserve"> </w:t>
      </w:r>
      <w:r w:rsidRPr="000230A7">
        <w:rPr>
          <w:rFonts w:ascii="Arial" w:hAnsi="Arial" w:cs="Arial"/>
          <w:color w:val="002424"/>
        </w:rPr>
        <w:t xml:space="preserve">has been enacted. It specifies schools must provide at least six encounters with approved providers of apprenticeships and technical education for all their </w:t>
      </w:r>
      <w:r w:rsidR="00DE323B" w:rsidRPr="000230A7">
        <w:rPr>
          <w:rFonts w:ascii="Arial" w:hAnsi="Arial" w:cs="Arial"/>
          <w:color w:val="002424"/>
        </w:rPr>
        <w:t>pupils</w:t>
      </w:r>
      <w:r w:rsidRPr="000230A7">
        <w:rPr>
          <w:rFonts w:ascii="Arial" w:hAnsi="Arial" w:cs="Arial"/>
          <w:color w:val="002424"/>
        </w:rPr>
        <w:t>:  </w:t>
      </w:r>
    </w:p>
    <w:p w14:paraId="23C755CF" w14:textId="453E7C6D" w:rsidR="004F2A33" w:rsidRPr="000230A7" w:rsidRDefault="004F2A33" w:rsidP="003D1412">
      <w:pPr>
        <w:numPr>
          <w:ilvl w:val="0"/>
          <w:numId w:val="20"/>
        </w:numPr>
        <w:shd w:val="clear" w:color="auto" w:fill="FFFFFF"/>
        <w:spacing w:before="100" w:beforeAutospacing="1" w:after="100" w:afterAutospacing="1" w:line="240" w:lineRule="auto"/>
        <w:rPr>
          <w:rFonts w:ascii="Arial" w:hAnsi="Arial" w:cs="Arial"/>
          <w:color w:val="002424"/>
        </w:rPr>
      </w:pPr>
      <w:r w:rsidRPr="000230A7">
        <w:rPr>
          <w:rFonts w:ascii="Arial" w:hAnsi="Arial" w:cs="Arial"/>
          <w:color w:val="002424"/>
        </w:rPr>
        <w:t>Two encounters for pupils during the ‘first key phase’ (</w:t>
      </w:r>
      <w:r w:rsidR="006A567A">
        <w:rPr>
          <w:rFonts w:ascii="Arial" w:hAnsi="Arial" w:cs="Arial"/>
          <w:color w:val="002424"/>
        </w:rPr>
        <w:t>1st September in Y</w:t>
      </w:r>
      <w:r w:rsidRPr="000230A7">
        <w:rPr>
          <w:rFonts w:ascii="Arial" w:hAnsi="Arial" w:cs="Arial"/>
          <w:color w:val="002424"/>
        </w:rPr>
        <w:t xml:space="preserve">ear 8 </w:t>
      </w:r>
      <w:r w:rsidR="006A567A">
        <w:rPr>
          <w:rFonts w:ascii="Arial" w:hAnsi="Arial" w:cs="Arial"/>
          <w:color w:val="002424"/>
        </w:rPr>
        <w:t>until 28</w:t>
      </w:r>
      <w:r w:rsidR="006A567A" w:rsidRPr="006A567A">
        <w:rPr>
          <w:rFonts w:ascii="Arial" w:hAnsi="Arial" w:cs="Arial"/>
          <w:color w:val="002424"/>
          <w:vertAlign w:val="superscript"/>
        </w:rPr>
        <w:t>th</w:t>
      </w:r>
      <w:r w:rsidR="006A567A">
        <w:rPr>
          <w:rFonts w:ascii="Arial" w:hAnsi="Arial" w:cs="Arial"/>
          <w:color w:val="002424"/>
        </w:rPr>
        <w:t xml:space="preserve"> February in Year</w:t>
      </w:r>
      <w:r w:rsidRPr="000230A7">
        <w:rPr>
          <w:rFonts w:ascii="Arial" w:hAnsi="Arial" w:cs="Arial"/>
          <w:color w:val="002424"/>
        </w:rPr>
        <w:t xml:space="preserve"> 9) that are mandatory for all pupils to </w:t>
      </w:r>
      <w:r w:rsidR="00940BB1" w:rsidRPr="000230A7">
        <w:rPr>
          <w:rFonts w:ascii="Arial" w:hAnsi="Arial" w:cs="Arial"/>
          <w:color w:val="002424"/>
        </w:rPr>
        <w:t>attend.</w:t>
      </w:r>
      <w:r w:rsidRPr="000230A7">
        <w:rPr>
          <w:rFonts w:ascii="Arial" w:hAnsi="Arial" w:cs="Arial"/>
          <w:color w:val="002424"/>
        </w:rPr>
        <w:t> </w:t>
      </w:r>
    </w:p>
    <w:p w14:paraId="3133B6AD" w14:textId="1397BACF" w:rsidR="004F2A33" w:rsidRPr="000230A7" w:rsidRDefault="004F2A33" w:rsidP="003D1412">
      <w:pPr>
        <w:numPr>
          <w:ilvl w:val="0"/>
          <w:numId w:val="20"/>
        </w:numPr>
        <w:shd w:val="clear" w:color="auto" w:fill="FFFFFF"/>
        <w:spacing w:before="100" w:beforeAutospacing="1" w:after="100" w:afterAutospacing="1" w:line="240" w:lineRule="auto"/>
        <w:rPr>
          <w:rFonts w:ascii="Arial" w:hAnsi="Arial" w:cs="Arial"/>
          <w:color w:val="002424"/>
        </w:rPr>
      </w:pPr>
      <w:r w:rsidRPr="000230A7">
        <w:rPr>
          <w:rFonts w:ascii="Arial" w:hAnsi="Arial" w:cs="Arial"/>
          <w:color w:val="002424"/>
        </w:rPr>
        <w:t>Two encounters for pupils during the ‘second key phase’ (</w:t>
      </w:r>
      <w:r w:rsidR="005573D1">
        <w:rPr>
          <w:rFonts w:ascii="Arial" w:hAnsi="Arial" w:cs="Arial"/>
          <w:color w:val="002424"/>
        </w:rPr>
        <w:t>1</w:t>
      </w:r>
      <w:r w:rsidR="005573D1" w:rsidRPr="005573D1">
        <w:rPr>
          <w:rFonts w:ascii="Arial" w:hAnsi="Arial" w:cs="Arial"/>
          <w:color w:val="002424"/>
          <w:vertAlign w:val="superscript"/>
        </w:rPr>
        <w:t>st</w:t>
      </w:r>
      <w:r w:rsidR="005573D1">
        <w:rPr>
          <w:rFonts w:ascii="Arial" w:hAnsi="Arial" w:cs="Arial"/>
          <w:color w:val="002424"/>
        </w:rPr>
        <w:t xml:space="preserve"> September in Y</w:t>
      </w:r>
      <w:r w:rsidRPr="000230A7">
        <w:rPr>
          <w:rFonts w:ascii="Arial" w:hAnsi="Arial" w:cs="Arial"/>
          <w:color w:val="002424"/>
        </w:rPr>
        <w:t xml:space="preserve">ear 10 </w:t>
      </w:r>
      <w:r w:rsidR="005573D1">
        <w:rPr>
          <w:rFonts w:ascii="Arial" w:hAnsi="Arial" w:cs="Arial"/>
          <w:color w:val="002424"/>
        </w:rPr>
        <w:t>until 28</w:t>
      </w:r>
      <w:r w:rsidR="005573D1" w:rsidRPr="005573D1">
        <w:rPr>
          <w:rFonts w:ascii="Arial" w:hAnsi="Arial" w:cs="Arial"/>
          <w:color w:val="002424"/>
          <w:vertAlign w:val="superscript"/>
        </w:rPr>
        <w:t>th</w:t>
      </w:r>
      <w:r w:rsidR="005573D1">
        <w:rPr>
          <w:rFonts w:ascii="Arial" w:hAnsi="Arial" w:cs="Arial"/>
          <w:color w:val="002424"/>
        </w:rPr>
        <w:t xml:space="preserve"> February in Year</w:t>
      </w:r>
      <w:r w:rsidRPr="000230A7">
        <w:rPr>
          <w:rFonts w:ascii="Arial" w:hAnsi="Arial" w:cs="Arial"/>
          <w:color w:val="002424"/>
        </w:rPr>
        <w:t xml:space="preserve"> 11) that are mandatory for all pupils to </w:t>
      </w:r>
      <w:r w:rsidR="00940BB1" w:rsidRPr="000230A7">
        <w:rPr>
          <w:rFonts w:ascii="Arial" w:hAnsi="Arial" w:cs="Arial"/>
          <w:color w:val="002424"/>
        </w:rPr>
        <w:t>attend.</w:t>
      </w:r>
      <w:r w:rsidRPr="000230A7">
        <w:rPr>
          <w:rFonts w:ascii="Arial" w:hAnsi="Arial" w:cs="Arial"/>
          <w:color w:val="002424"/>
        </w:rPr>
        <w:t> </w:t>
      </w:r>
    </w:p>
    <w:p w14:paraId="27F3D87A" w14:textId="258EEC38" w:rsidR="004F2A33" w:rsidRPr="000230A7" w:rsidRDefault="004F2A33" w:rsidP="003D1412">
      <w:pPr>
        <w:numPr>
          <w:ilvl w:val="0"/>
          <w:numId w:val="20"/>
        </w:numPr>
        <w:shd w:val="clear" w:color="auto" w:fill="FFFFFF"/>
        <w:spacing w:before="100" w:beforeAutospacing="1" w:after="100" w:afterAutospacing="1" w:line="240" w:lineRule="auto"/>
        <w:rPr>
          <w:rFonts w:ascii="Arial" w:hAnsi="Arial" w:cs="Arial"/>
          <w:color w:val="002424"/>
        </w:rPr>
      </w:pPr>
      <w:r w:rsidRPr="000230A7">
        <w:rPr>
          <w:rFonts w:ascii="Arial" w:hAnsi="Arial" w:cs="Arial"/>
          <w:color w:val="002424"/>
        </w:rPr>
        <w:t>Two encounters for pupils during the ‘third key phase’ (</w:t>
      </w:r>
      <w:r w:rsidR="005573D1">
        <w:rPr>
          <w:rFonts w:ascii="Arial" w:hAnsi="Arial" w:cs="Arial"/>
          <w:color w:val="002424"/>
        </w:rPr>
        <w:t>Y</w:t>
      </w:r>
      <w:r w:rsidRPr="000230A7">
        <w:rPr>
          <w:rFonts w:ascii="Arial" w:hAnsi="Arial" w:cs="Arial"/>
          <w:color w:val="002424"/>
        </w:rPr>
        <w:t xml:space="preserve">ear 12 or 13) that are mandatory for the school to put on but optional for pupils to </w:t>
      </w:r>
      <w:r w:rsidR="00940BB1" w:rsidRPr="000230A7">
        <w:rPr>
          <w:rFonts w:ascii="Arial" w:hAnsi="Arial" w:cs="Arial"/>
          <w:color w:val="002424"/>
        </w:rPr>
        <w:t>attend.</w:t>
      </w:r>
      <w:r w:rsidRPr="000230A7">
        <w:rPr>
          <w:rFonts w:ascii="Arial" w:hAnsi="Arial" w:cs="Arial"/>
          <w:color w:val="002424"/>
        </w:rPr>
        <w:t> </w:t>
      </w:r>
    </w:p>
    <w:p w14:paraId="486B2316" w14:textId="3F41D4B0" w:rsidR="00024084" w:rsidRPr="007B6B96" w:rsidRDefault="004F2A33" w:rsidP="007B6B96">
      <w:pPr>
        <w:pStyle w:val="NormalWeb"/>
        <w:shd w:val="clear" w:color="auto" w:fill="FFFFFF"/>
        <w:spacing w:before="0" w:beforeAutospacing="0" w:after="0" w:afterAutospacing="0"/>
        <w:ind w:left="512"/>
        <w:rPr>
          <w:rFonts w:ascii="Lato" w:hAnsi="Lato"/>
          <w:color w:val="002424"/>
          <w:sz w:val="22"/>
          <w:szCs w:val="22"/>
        </w:rPr>
      </w:pPr>
      <w:r w:rsidRPr="000230A7">
        <w:rPr>
          <w:rFonts w:ascii="Arial" w:hAnsi="Arial" w:cs="Arial"/>
          <w:color w:val="002424"/>
          <w:sz w:val="22"/>
          <w:szCs w:val="22"/>
        </w:rPr>
        <w:t>This</w:t>
      </w:r>
      <w:r w:rsidR="007B6B96" w:rsidRPr="000230A7">
        <w:rPr>
          <w:rFonts w:ascii="Arial" w:hAnsi="Arial" w:cs="Arial"/>
          <w:color w:val="002424"/>
          <w:sz w:val="22"/>
          <w:szCs w:val="22"/>
        </w:rPr>
        <w:t xml:space="preserve"> </w:t>
      </w:r>
      <w:r w:rsidRPr="000230A7">
        <w:rPr>
          <w:rFonts w:ascii="Arial" w:hAnsi="Arial" w:cs="Arial"/>
          <w:color w:val="002424"/>
          <w:sz w:val="22"/>
          <w:szCs w:val="22"/>
        </w:rPr>
        <w:t>legislation</w:t>
      </w:r>
      <w:r w:rsidR="007B6B96" w:rsidRPr="000230A7">
        <w:rPr>
          <w:rFonts w:ascii="Arial" w:hAnsi="Arial" w:cs="Arial"/>
          <w:color w:val="002424"/>
          <w:sz w:val="22"/>
          <w:szCs w:val="22"/>
        </w:rPr>
        <w:t xml:space="preserve"> is</w:t>
      </w:r>
      <w:r w:rsidRPr="000230A7">
        <w:rPr>
          <w:rFonts w:ascii="Arial" w:hAnsi="Arial" w:cs="Arial"/>
          <w:color w:val="002424"/>
          <w:sz w:val="22"/>
          <w:szCs w:val="22"/>
        </w:rPr>
        <w:t xml:space="preserve"> a key mechanism to further help </w:t>
      </w:r>
      <w:r w:rsidR="004E779D" w:rsidRPr="000230A7">
        <w:rPr>
          <w:rFonts w:ascii="Arial" w:hAnsi="Arial" w:cs="Arial"/>
          <w:color w:val="002424"/>
          <w:sz w:val="22"/>
          <w:szCs w:val="22"/>
        </w:rPr>
        <w:t xml:space="preserve">pupils </w:t>
      </w:r>
      <w:r w:rsidRPr="000230A7">
        <w:rPr>
          <w:rFonts w:ascii="Arial" w:hAnsi="Arial" w:cs="Arial"/>
          <w:color w:val="002424"/>
          <w:sz w:val="22"/>
          <w:szCs w:val="22"/>
        </w:rPr>
        <w:t>understand and take-up, not just apprenticeships, but wider technical education options such as T-Levels and Higher Technical Qualifications.</w:t>
      </w:r>
      <w:r w:rsidRPr="00DE323B">
        <w:rPr>
          <w:rFonts w:ascii="Lato" w:hAnsi="Lato"/>
          <w:color w:val="002424"/>
          <w:sz w:val="22"/>
          <w:szCs w:val="22"/>
        </w:rPr>
        <w:t>  </w:t>
      </w:r>
    </w:p>
    <w:p w14:paraId="5C2B3446" w14:textId="77777777" w:rsidR="004963BE" w:rsidRPr="004963BE" w:rsidRDefault="004963BE" w:rsidP="003D1412">
      <w:pPr>
        <w:pStyle w:val="ListParagraph"/>
        <w:ind w:left="1440"/>
        <w:rPr>
          <w:rFonts w:ascii="Arial" w:hAnsi="Arial" w:cs="Arial"/>
          <w:lang w:eastAsia="en-GB"/>
        </w:rPr>
      </w:pPr>
    </w:p>
    <w:p w14:paraId="338BAB83" w14:textId="71CB7060" w:rsidR="004963BE" w:rsidRPr="000230A7" w:rsidRDefault="00B57202" w:rsidP="00B57202">
      <w:pPr>
        <w:pStyle w:val="ListParagraph"/>
        <w:numPr>
          <w:ilvl w:val="1"/>
          <w:numId w:val="12"/>
        </w:numPr>
        <w:autoSpaceDE w:val="0"/>
        <w:autoSpaceDN w:val="0"/>
        <w:adjustRightInd w:val="0"/>
        <w:spacing w:line="240" w:lineRule="auto"/>
        <w:rPr>
          <w:rFonts w:ascii="Arial" w:hAnsi="Arial" w:cs="Arial"/>
          <w:lang w:eastAsia="en-GB"/>
        </w:rPr>
      </w:pPr>
      <w:r w:rsidRPr="004963BE">
        <w:rPr>
          <w:rFonts w:ascii="Arial" w:hAnsi="Arial" w:cs="Arial"/>
          <w:lang w:eastAsia="en-GB"/>
        </w:rPr>
        <w:t xml:space="preserve">All members of staff in Creative Education Trust schools are expected to be aware of this policy and the importance of Careers Education, Information, Advice and Guidance </w:t>
      </w:r>
      <w:r w:rsidRPr="000230A7">
        <w:rPr>
          <w:rFonts w:ascii="Arial" w:hAnsi="Arial" w:cs="Arial"/>
          <w:lang w:eastAsia="en-GB"/>
        </w:rPr>
        <w:lastRenderedPageBreak/>
        <w:t>(CEIAG) in the education of pupils</w:t>
      </w:r>
      <w:r w:rsidR="0052239A" w:rsidRPr="000230A7">
        <w:rPr>
          <w:rFonts w:ascii="Arial" w:hAnsi="Arial" w:cs="Arial"/>
          <w:lang w:eastAsia="en-GB"/>
        </w:rPr>
        <w:t>.</w:t>
      </w:r>
      <w:r w:rsidRPr="000230A7">
        <w:rPr>
          <w:rFonts w:ascii="Arial" w:hAnsi="Arial" w:cs="Arial"/>
          <w:lang w:eastAsia="en-GB"/>
        </w:rPr>
        <w:t xml:space="preserve"> CEIAG is not the sole responsibility of the Careers </w:t>
      </w:r>
      <w:r w:rsidR="0052239A" w:rsidRPr="000230A7">
        <w:rPr>
          <w:rFonts w:ascii="Arial" w:hAnsi="Arial" w:cs="Arial"/>
          <w:lang w:eastAsia="en-GB"/>
        </w:rPr>
        <w:t>Leader; every member of staff is a teacher of careers.</w:t>
      </w:r>
    </w:p>
    <w:p w14:paraId="103F81B5" w14:textId="77777777" w:rsidR="004963BE" w:rsidRPr="000230A7" w:rsidRDefault="004963BE" w:rsidP="004963BE">
      <w:pPr>
        <w:pStyle w:val="ListParagraph"/>
        <w:rPr>
          <w:rFonts w:ascii="Arial" w:hAnsi="Arial" w:cs="Arial"/>
          <w:lang w:eastAsia="en-GB"/>
        </w:rPr>
      </w:pPr>
    </w:p>
    <w:p w14:paraId="7CD21015" w14:textId="235C655D" w:rsidR="00B57202" w:rsidRPr="000230A7" w:rsidRDefault="00B57202" w:rsidP="00B57202">
      <w:pPr>
        <w:pStyle w:val="ListParagraph"/>
        <w:numPr>
          <w:ilvl w:val="1"/>
          <w:numId w:val="12"/>
        </w:numPr>
        <w:autoSpaceDE w:val="0"/>
        <w:autoSpaceDN w:val="0"/>
        <w:adjustRightInd w:val="0"/>
        <w:spacing w:line="240" w:lineRule="auto"/>
        <w:rPr>
          <w:rFonts w:ascii="Arial" w:hAnsi="Arial" w:cs="Arial"/>
          <w:lang w:eastAsia="en-GB"/>
        </w:rPr>
      </w:pPr>
      <w:r w:rsidRPr="000230A7">
        <w:rPr>
          <w:rFonts w:ascii="Arial" w:hAnsi="Arial" w:cs="Arial"/>
          <w:lang w:eastAsia="en-GB"/>
        </w:rPr>
        <w:t>It is important for pupils to leave Creative Education Trust schools aware of themselves, what they enjoy and what they’re good at. They should be aware of the</w:t>
      </w:r>
      <w:r w:rsidR="000D59ED" w:rsidRPr="000230A7">
        <w:rPr>
          <w:rFonts w:ascii="Arial" w:hAnsi="Arial" w:cs="Arial"/>
          <w:lang w:eastAsia="en-GB"/>
        </w:rPr>
        <w:t xml:space="preserve"> full range</w:t>
      </w:r>
      <w:r w:rsidRPr="000230A7">
        <w:rPr>
          <w:rFonts w:ascii="Arial" w:hAnsi="Arial" w:cs="Arial"/>
          <w:lang w:eastAsia="en-GB"/>
        </w:rPr>
        <w:t xml:space="preserve"> opportunities available to them after </w:t>
      </w:r>
      <w:r w:rsidR="004D19BA" w:rsidRPr="000230A7">
        <w:rPr>
          <w:rFonts w:ascii="Arial" w:hAnsi="Arial" w:cs="Arial"/>
          <w:lang w:eastAsia="en-GB"/>
        </w:rPr>
        <w:t>school and</w:t>
      </w:r>
      <w:r w:rsidRPr="000230A7">
        <w:rPr>
          <w:rFonts w:ascii="Arial" w:hAnsi="Arial" w:cs="Arial"/>
          <w:lang w:eastAsia="en-GB"/>
        </w:rPr>
        <w:t xml:space="preserve"> </w:t>
      </w:r>
      <w:r w:rsidR="005557BD" w:rsidRPr="000230A7">
        <w:rPr>
          <w:rFonts w:ascii="Arial" w:hAnsi="Arial" w:cs="Arial"/>
          <w:lang w:eastAsia="en-GB"/>
        </w:rPr>
        <w:t xml:space="preserve">feel a good sense of career readiness. </w:t>
      </w:r>
      <w:r w:rsidR="00492160" w:rsidRPr="000230A7">
        <w:rPr>
          <w:rFonts w:ascii="Arial" w:hAnsi="Arial" w:cs="Arial"/>
          <w:lang w:eastAsia="en-GB"/>
        </w:rPr>
        <w:t xml:space="preserve">This means they </w:t>
      </w:r>
      <w:r w:rsidR="00CC75FA" w:rsidRPr="000230A7">
        <w:rPr>
          <w:rFonts w:ascii="Arial" w:hAnsi="Arial" w:cs="Arial"/>
          <w:lang w:eastAsia="en-GB"/>
        </w:rPr>
        <w:t>can</w:t>
      </w:r>
      <w:r w:rsidR="00492160" w:rsidRPr="000230A7">
        <w:rPr>
          <w:rFonts w:ascii="Arial" w:hAnsi="Arial" w:cs="Arial"/>
          <w:lang w:eastAsia="en-GB"/>
        </w:rPr>
        <w:t xml:space="preserve"> cope with the transitions from education to work</w:t>
      </w:r>
      <w:r w:rsidR="00FC4F59" w:rsidRPr="000230A7">
        <w:rPr>
          <w:rFonts w:ascii="Arial" w:hAnsi="Arial" w:cs="Arial"/>
          <w:lang w:eastAsia="en-GB"/>
        </w:rPr>
        <w:t xml:space="preserve"> and between roles, as well as being equipped to make </w:t>
      </w:r>
      <w:r w:rsidR="00892AD5" w:rsidRPr="000230A7">
        <w:rPr>
          <w:rFonts w:ascii="Arial" w:hAnsi="Arial" w:cs="Arial"/>
          <w:lang w:eastAsia="en-GB"/>
        </w:rPr>
        <w:t>good decisions.</w:t>
      </w:r>
    </w:p>
    <w:p w14:paraId="68CEA58C" w14:textId="77777777" w:rsidR="002B2999" w:rsidRPr="00D469A8" w:rsidRDefault="002B2999" w:rsidP="00B57202">
      <w:pPr>
        <w:spacing w:afterLines="100" w:after="240" w:line="240" w:lineRule="auto"/>
        <w:rPr>
          <w:rFonts w:ascii="Arial" w:hAnsi="Arial" w:cs="Arial"/>
          <w:b/>
          <w:bCs/>
        </w:rPr>
      </w:pPr>
    </w:p>
    <w:p w14:paraId="693BB92C" w14:textId="77777777" w:rsidR="004963BE" w:rsidRDefault="00B57202" w:rsidP="00C04464">
      <w:pPr>
        <w:pStyle w:val="ListParagraph"/>
        <w:numPr>
          <w:ilvl w:val="0"/>
          <w:numId w:val="12"/>
        </w:numPr>
        <w:spacing w:afterLines="100" w:after="240" w:line="240" w:lineRule="auto"/>
        <w:rPr>
          <w:rFonts w:ascii="Arial" w:hAnsi="Arial" w:cs="Arial"/>
        </w:rPr>
      </w:pPr>
      <w:r w:rsidRPr="00D469A8">
        <w:rPr>
          <w:rFonts w:ascii="Arial" w:hAnsi="Arial" w:cs="Arial"/>
          <w:b/>
          <w:bCs/>
        </w:rPr>
        <w:t>Statutory requirements and expectations</w:t>
      </w:r>
      <w:r w:rsidRPr="00D469A8">
        <w:rPr>
          <w:rFonts w:ascii="Arial" w:hAnsi="Arial" w:cs="Arial"/>
        </w:rPr>
        <w:br/>
      </w:r>
    </w:p>
    <w:p w14:paraId="0D65E2D2" w14:textId="6DB4569C" w:rsidR="002B611C" w:rsidRPr="002B611C" w:rsidRDefault="00B57202" w:rsidP="002B611C">
      <w:pPr>
        <w:pStyle w:val="ListParagraph"/>
        <w:numPr>
          <w:ilvl w:val="1"/>
          <w:numId w:val="12"/>
        </w:numPr>
        <w:spacing w:afterLines="100" w:after="240" w:line="240" w:lineRule="auto"/>
        <w:rPr>
          <w:rFonts w:ascii="Arial" w:hAnsi="Arial" w:cs="Arial"/>
        </w:rPr>
      </w:pPr>
      <w:r w:rsidRPr="000230A7">
        <w:rPr>
          <w:rFonts w:ascii="Arial" w:hAnsi="Arial" w:cs="Arial"/>
        </w:rPr>
        <w:t>Creative Education Trust schools are committed to fulfilling their statutory duties in relation to CEIAG. Statutory duties include:</w:t>
      </w:r>
    </w:p>
    <w:p w14:paraId="71617EBD" w14:textId="38D3F410" w:rsidR="00B57202" w:rsidRDefault="00B57202" w:rsidP="00497675">
      <w:pPr>
        <w:pStyle w:val="ListParagraph"/>
        <w:numPr>
          <w:ilvl w:val="0"/>
          <w:numId w:val="21"/>
        </w:numPr>
        <w:spacing w:afterLines="100" w:after="240" w:line="240" w:lineRule="auto"/>
        <w:ind w:left="1040"/>
        <w:rPr>
          <w:rFonts w:ascii="Arial" w:hAnsi="Arial" w:cs="Arial"/>
        </w:rPr>
      </w:pPr>
      <w:r w:rsidRPr="000230A7">
        <w:rPr>
          <w:rFonts w:ascii="Arial" w:hAnsi="Arial" w:cs="Arial"/>
          <w:lang w:eastAsia="en-GB"/>
        </w:rPr>
        <w:t>All registered pupils at the school must</w:t>
      </w:r>
      <w:r w:rsidR="002E34D2" w:rsidRPr="000230A7">
        <w:rPr>
          <w:rFonts w:ascii="Arial" w:hAnsi="Arial" w:cs="Arial"/>
          <w:lang w:eastAsia="en-GB"/>
        </w:rPr>
        <w:t xml:space="preserve"> </w:t>
      </w:r>
      <w:r w:rsidRPr="000230A7">
        <w:rPr>
          <w:rFonts w:ascii="Arial" w:hAnsi="Arial" w:cs="Arial"/>
          <w:lang w:eastAsia="en-GB"/>
        </w:rPr>
        <w:t>receive i</w:t>
      </w:r>
      <w:r w:rsidR="00F85DF1" w:rsidRPr="000230A7">
        <w:rPr>
          <w:rFonts w:ascii="Arial" w:hAnsi="Arial" w:cs="Arial"/>
          <w:lang w:eastAsia="en-GB"/>
        </w:rPr>
        <w:t>mpartial</w:t>
      </w:r>
      <w:r w:rsidRPr="000230A7">
        <w:rPr>
          <w:rFonts w:ascii="Arial" w:hAnsi="Arial" w:cs="Arial"/>
          <w:lang w:eastAsia="en-GB"/>
        </w:rPr>
        <w:t xml:space="preserve"> careers </w:t>
      </w:r>
      <w:r w:rsidR="00F85DF1" w:rsidRPr="000230A7">
        <w:rPr>
          <w:rFonts w:ascii="Arial" w:hAnsi="Arial" w:cs="Arial"/>
          <w:lang w:eastAsia="en-GB"/>
        </w:rPr>
        <w:t>guidance</w:t>
      </w:r>
      <w:r w:rsidRPr="000230A7">
        <w:rPr>
          <w:rFonts w:ascii="Arial" w:hAnsi="Arial" w:cs="Arial"/>
          <w:lang w:eastAsia="en-GB"/>
        </w:rPr>
        <w:t xml:space="preserve"> in Years 7-13 which meets national guidelines for good practice, preparing pupils for their futures. </w:t>
      </w:r>
    </w:p>
    <w:p w14:paraId="49BB7729" w14:textId="793140AC" w:rsidR="002B611C" w:rsidRPr="000230A7" w:rsidRDefault="002B611C" w:rsidP="00497675">
      <w:pPr>
        <w:pStyle w:val="ListParagraph"/>
        <w:numPr>
          <w:ilvl w:val="0"/>
          <w:numId w:val="21"/>
        </w:numPr>
        <w:spacing w:afterLines="100" w:after="240" w:line="240" w:lineRule="auto"/>
        <w:ind w:left="1040"/>
        <w:rPr>
          <w:rFonts w:ascii="Arial" w:hAnsi="Arial" w:cs="Arial"/>
        </w:rPr>
      </w:pPr>
      <w:r>
        <w:rPr>
          <w:rFonts w:ascii="Arial" w:hAnsi="Arial" w:cs="Arial"/>
          <w:lang w:eastAsia="en-GB"/>
        </w:rPr>
        <w:t>Schools must secure the services of a Level 6 qualified Careers Guidance Professional who should be a Registered Careers Development Professional (RCDP) with the Career Development Institute (CDI).</w:t>
      </w:r>
    </w:p>
    <w:p w14:paraId="4447FE57" w14:textId="57246EE8" w:rsidR="00B57202" w:rsidRPr="000230A7" w:rsidRDefault="00B57202" w:rsidP="00497675">
      <w:pPr>
        <w:pStyle w:val="ListParagraph"/>
        <w:numPr>
          <w:ilvl w:val="0"/>
          <w:numId w:val="21"/>
        </w:numPr>
        <w:spacing w:afterLines="100" w:after="240" w:line="240" w:lineRule="auto"/>
        <w:ind w:left="1040"/>
        <w:rPr>
          <w:rFonts w:ascii="Arial" w:hAnsi="Arial" w:cs="Arial"/>
        </w:rPr>
      </w:pPr>
      <w:r w:rsidRPr="000230A7">
        <w:rPr>
          <w:rFonts w:ascii="Arial" w:hAnsi="Arial" w:cs="Arial"/>
          <w:lang w:eastAsia="en-GB"/>
        </w:rPr>
        <w:t xml:space="preserve">Careers advice must be represented in an impartial manner, showing no bias towards a </w:t>
      </w:r>
      <w:r w:rsidR="00A92BDD" w:rsidRPr="000230A7">
        <w:rPr>
          <w:rFonts w:ascii="Arial" w:hAnsi="Arial" w:cs="Arial"/>
          <w:lang w:eastAsia="en-GB"/>
        </w:rPr>
        <w:t>particular</w:t>
      </w:r>
      <w:r w:rsidRPr="000230A7">
        <w:rPr>
          <w:rFonts w:ascii="Arial" w:hAnsi="Arial" w:cs="Arial"/>
          <w:lang w:eastAsia="en-GB"/>
        </w:rPr>
        <w:t xml:space="preserve"> route.</w:t>
      </w:r>
    </w:p>
    <w:p w14:paraId="18F515D1" w14:textId="5A6EC5F7" w:rsidR="00B57202" w:rsidRPr="000230A7" w:rsidRDefault="00B57202" w:rsidP="00497675">
      <w:pPr>
        <w:pStyle w:val="ListParagraph"/>
        <w:numPr>
          <w:ilvl w:val="0"/>
          <w:numId w:val="21"/>
        </w:numPr>
        <w:spacing w:afterLines="100" w:after="240" w:line="240" w:lineRule="auto"/>
        <w:ind w:left="1040"/>
        <w:rPr>
          <w:rFonts w:ascii="Arial" w:hAnsi="Arial" w:cs="Arial"/>
        </w:rPr>
      </w:pPr>
      <w:r w:rsidRPr="000230A7">
        <w:rPr>
          <w:rFonts w:ascii="Arial" w:hAnsi="Arial" w:cs="Arial"/>
          <w:lang w:eastAsia="en-GB"/>
        </w:rPr>
        <w:t>Guidance must be in the best interests of each pupil</w:t>
      </w:r>
      <w:r w:rsidR="00A92BDD" w:rsidRPr="000230A7">
        <w:rPr>
          <w:rFonts w:ascii="Arial" w:hAnsi="Arial" w:cs="Arial"/>
          <w:lang w:eastAsia="en-GB"/>
        </w:rPr>
        <w:t xml:space="preserve"> and must meet each pupil’s individual needs.</w:t>
      </w:r>
      <w:r w:rsidRPr="000230A7">
        <w:rPr>
          <w:rFonts w:ascii="Arial" w:hAnsi="Arial" w:cs="Arial"/>
          <w:lang w:eastAsia="en-GB"/>
        </w:rPr>
        <w:t xml:space="preserve"> </w:t>
      </w:r>
    </w:p>
    <w:p w14:paraId="0D52ADF9" w14:textId="7AD5C267" w:rsidR="00B57202" w:rsidRPr="000230A7" w:rsidRDefault="00B57202" w:rsidP="00497675">
      <w:pPr>
        <w:pStyle w:val="ListParagraph"/>
        <w:numPr>
          <w:ilvl w:val="0"/>
          <w:numId w:val="21"/>
        </w:numPr>
        <w:spacing w:afterLines="100" w:after="240" w:line="240" w:lineRule="auto"/>
        <w:ind w:left="1040"/>
        <w:rPr>
          <w:rFonts w:ascii="Arial" w:hAnsi="Arial" w:cs="Arial"/>
        </w:rPr>
      </w:pPr>
      <w:r w:rsidRPr="000230A7">
        <w:rPr>
          <w:rFonts w:ascii="Arial" w:hAnsi="Arial" w:cs="Arial"/>
          <w:lang w:eastAsia="en-GB"/>
        </w:rPr>
        <w:t xml:space="preserve">Schools must provide opportunities for a range of </w:t>
      </w:r>
      <w:r w:rsidRPr="000230A7">
        <w:rPr>
          <w:rFonts w:ascii="Arial" w:hAnsi="Arial" w:cs="Arial"/>
        </w:rPr>
        <w:t>education and training providers to access pupils in years 7-13 to inform them about approved technical education qualifications and apprenticeships</w:t>
      </w:r>
      <w:r w:rsidRPr="000230A7">
        <w:rPr>
          <w:rFonts w:ascii="Arial" w:hAnsi="Arial" w:cs="Arial"/>
          <w:lang w:eastAsia="en-GB"/>
        </w:rPr>
        <w:t xml:space="preserve">. </w:t>
      </w:r>
      <w:r w:rsidRPr="000230A7">
        <w:rPr>
          <w:rFonts w:ascii="Arial" w:hAnsi="Arial" w:cs="Arial"/>
        </w:rPr>
        <w:t>Our schools will comply with the</w:t>
      </w:r>
      <w:r w:rsidR="00C24751" w:rsidRPr="000230A7">
        <w:rPr>
          <w:rFonts w:ascii="Arial" w:hAnsi="Arial" w:cs="Arial"/>
        </w:rPr>
        <w:t xml:space="preserve"> </w:t>
      </w:r>
      <w:r w:rsidRPr="000230A7">
        <w:rPr>
          <w:rFonts w:ascii="Arial" w:hAnsi="Arial" w:cs="Arial"/>
        </w:rPr>
        <w:t xml:space="preserve">legal requirement to put on at least six encounters </w:t>
      </w:r>
      <w:r w:rsidR="002B2999" w:rsidRPr="000230A7">
        <w:rPr>
          <w:rFonts w:ascii="Arial" w:hAnsi="Arial" w:cs="Arial"/>
        </w:rPr>
        <w:t xml:space="preserve">(two per </w:t>
      </w:r>
      <w:r w:rsidR="006B3D1B">
        <w:rPr>
          <w:rFonts w:ascii="Arial" w:hAnsi="Arial" w:cs="Arial"/>
        </w:rPr>
        <w:t>K</w:t>
      </w:r>
      <w:r w:rsidR="002B2999" w:rsidRPr="000230A7">
        <w:rPr>
          <w:rFonts w:ascii="Arial" w:hAnsi="Arial" w:cs="Arial"/>
        </w:rPr>
        <w:t xml:space="preserve">ey </w:t>
      </w:r>
      <w:r w:rsidR="006B3D1B">
        <w:rPr>
          <w:rFonts w:ascii="Arial" w:hAnsi="Arial" w:cs="Arial"/>
        </w:rPr>
        <w:t>S</w:t>
      </w:r>
      <w:r w:rsidR="002B2999" w:rsidRPr="000230A7">
        <w:rPr>
          <w:rFonts w:ascii="Arial" w:hAnsi="Arial" w:cs="Arial"/>
        </w:rPr>
        <w:t>tage)</w:t>
      </w:r>
      <w:r w:rsidR="00182F3C" w:rsidRPr="000230A7">
        <w:rPr>
          <w:rFonts w:ascii="Arial" w:hAnsi="Arial" w:cs="Arial"/>
        </w:rPr>
        <w:t xml:space="preserve"> </w:t>
      </w:r>
      <w:r w:rsidRPr="000230A7">
        <w:rPr>
          <w:rFonts w:ascii="Arial" w:hAnsi="Arial" w:cs="Arial"/>
        </w:rPr>
        <w:t>with providers of approved technical education qualifications or apprenticeships, including:</w:t>
      </w:r>
    </w:p>
    <w:p w14:paraId="37E8E207" w14:textId="77777777" w:rsidR="00B57202" w:rsidRPr="000230A7" w:rsidRDefault="00B57202" w:rsidP="00C4543F">
      <w:pPr>
        <w:pStyle w:val="ListParagraph"/>
        <w:numPr>
          <w:ilvl w:val="0"/>
          <w:numId w:val="26"/>
        </w:numPr>
        <w:shd w:val="clear" w:color="auto" w:fill="FFFFFF"/>
        <w:spacing w:before="100" w:beforeAutospacing="1" w:after="100" w:afterAutospacing="1" w:line="240" w:lineRule="auto"/>
        <w:rPr>
          <w:rFonts w:ascii="Arial" w:eastAsia="Times New Roman" w:hAnsi="Arial" w:cs="Arial"/>
          <w:lang w:eastAsia="en-GB"/>
        </w:rPr>
      </w:pPr>
      <w:r w:rsidRPr="000230A7">
        <w:rPr>
          <w:rFonts w:ascii="Arial" w:eastAsia="Times New Roman" w:hAnsi="Arial" w:cs="Arial"/>
          <w:lang w:eastAsia="en-GB"/>
        </w:rPr>
        <w:t>Two encounters for pupils during years 8-9 that are mandatory for all pupils to attend.</w:t>
      </w:r>
    </w:p>
    <w:p w14:paraId="7C3405B3" w14:textId="77777777" w:rsidR="00B57202" w:rsidRPr="000230A7" w:rsidRDefault="00B57202" w:rsidP="00C4543F">
      <w:pPr>
        <w:pStyle w:val="ListParagraph"/>
        <w:numPr>
          <w:ilvl w:val="0"/>
          <w:numId w:val="26"/>
        </w:numPr>
        <w:shd w:val="clear" w:color="auto" w:fill="FFFFFF"/>
        <w:spacing w:before="100" w:beforeAutospacing="1" w:after="100" w:afterAutospacing="1" w:line="240" w:lineRule="auto"/>
        <w:rPr>
          <w:rFonts w:ascii="Arial" w:eastAsia="Times New Roman" w:hAnsi="Arial" w:cs="Arial"/>
          <w:lang w:eastAsia="en-GB"/>
        </w:rPr>
      </w:pPr>
      <w:r w:rsidRPr="000230A7">
        <w:rPr>
          <w:rFonts w:ascii="Arial" w:eastAsia="Times New Roman" w:hAnsi="Arial" w:cs="Arial"/>
          <w:lang w:eastAsia="en-GB"/>
        </w:rPr>
        <w:t>Two encounters for pupils during years 10 or 11 that are mandatory for all pupils to attend.</w:t>
      </w:r>
    </w:p>
    <w:p w14:paraId="72CB9817" w14:textId="77777777" w:rsidR="00B57202" w:rsidRPr="000230A7" w:rsidRDefault="00B57202" w:rsidP="00C4543F">
      <w:pPr>
        <w:pStyle w:val="ListParagraph"/>
        <w:numPr>
          <w:ilvl w:val="0"/>
          <w:numId w:val="26"/>
        </w:numPr>
        <w:shd w:val="clear" w:color="auto" w:fill="FFFFFF"/>
        <w:spacing w:before="100" w:beforeAutospacing="1" w:after="100" w:afterAutospacing="1" w:line="240" w:lineRule="auto"/>
        <w:rPr>
          <w:rFonts w:ascii="Arial" w:eastAsia="Times New Roman" w:hAnsi="Arial" w:cs="Arial"/>
          <w:lang w:eastAsia="en-GB"/>
        </w:rPr>
      </w:pPr>
      <w:r w:rsidRPr="000230A7">
        <w:rPr>
          <w:rFonts w:ascii="Arial" w:eastAsia="Times New Roman" w:hAnsi="Arial" w:cs="Arial"/>
          <w:lang w:eastAsia="en-GB"/>
        </w:rPr>
        <w:t>Two encounters for pupils during years 12 or 13 that are mandatory for the school to put on but optional for pupils to attend.</w:t>
      </w:r>
    </w:p>
    <w:p w14:paraId="07969223" w14:textId="77777777" w:rsidR="00B57202" w:rsidRPr="000230A7" w:rsidRDefault="00B57202" w:rsidP="00804B0A">
      <w:pPr>
        <w:pStyle w:val="ListParagraph"/>
        <w:numPr>
          <w:ilvl w:val="0"/>
          <w:numId w:val="23"/>
        </w:numPr>
        <w:spacing w:afterLines="100" w:after="240" w:line="240" w:lineRule="auto"/>
        <w:ind w:left="1040"/>
        <w:rPr>
          <w:rFonts w:ascii="Arial" w:hAnsi="Arial" w:cs="Arial"/>
        </w:rPr>
      </w:pPr>
      <w:r w:rsidRPr="000230A7">
        <w:rPr>
          <w:rFonts w:ascii="Arial" w:hAnsi="Arial" w:cs="Arial"/>
          <w:lang w:eastAsia="en-GB"/>
        </w:rPr>
        <w:t xml:space="preserve">All schools must have a clear policy setting out the </w:t>
      </w:r>
      <w:proofErr w:type="gramStart"/>
      <w:r w:rsidRPr="000230A7">
        <w:rPr>
          <w:rFonts w:ascii="Arial" w:hAnsi="Arial" w:cs="Arial"/>
          <w:lang w:eastAsia="en-GB"/>
        </w:rPr>
        <w:t>manner in which</w:t>
      </w:r>
      <w:proofErr w:type="gramEnd"/>
      <w:r w:rsidRPr="000230A7">
        <w:rPr>
          <w:rFonts w:ascii="Arial" w:hAnsi="Arial" w:cs="Arial"/>
          <w:lang w:eastAsia="en-GB"/>
        </w:rPr>
        <w:t xml:space="preserve"> providers will be given access to pupils (Please see Provider Access Policy Statement).  </w:t>
      </w:r>
    </w:p>
    <w:p w14:paraId="3670EBDB" w14:textId="77777777" w:rsidR="00B57202" w:rsidRDefault="00B57202" w:rsidP="00804B0A">
      <w:pPr>
        <w:pStyle w:val="ListParagraph"/>
        <w:numPr>
          <w:ilvl w:val="0"/>
          <w:numId w:val="23"/>
        </w:numPr>
        <w:spacing w:afterLines="100" w:after="240" w:line="240" w:lineRule="auto"/>
        <w:ind w:left="1040"/>
        <w:rPr>
          <w:rFonts w:ascii="Arial" w:hAnsi="Arial" w:cs="Arial"/>
        </w:rPr>
      </w:pPr>
      <w:r w:rsidRPr="000230A7">
        <w:rPr>
          <w:rFonts w:ascii="Arial" w:hAnsi="Arial" w:cs="Arial"/>
        </w:rPr>
        <w:t xml:space="preserve">Schools must publish information on their careers programme and Provider Access Policy on their website. </w:t>
      </w:r>
    </w:p>
    <w:p w14:paraId="60E6C299" w14:textId="218C0C89" w:rsidR="00A03F78" w:rsidRPr="000230A7" w:rsidRDefault="00A03F78" w:rsidP="00804B0A">
      <w:pPr>
        <w:pStyle w:val="ListParagraph"/>
        <w:numPr>
          <w:ilvl w:val="0"/>
          <w:numId w:val="23"/>
        </w:numPr>
        <w:spacing w:afterLines="100" w:after="240" w:line="240" w:lineRule="auto"/>
        <w:ind w:left="1040"/>
        <w:rPr>
          <w:rFonts w:ascii="Arial" w:hAnsi="Arial" w:cs="Arial"/>
        </w:rPr>
      </w:pPr>
      <w:r>
        <w:rPr>
          <w:rFonts w:ascii="Arial" w:hAnsi="Arial" w:cs="Arial"/>
        </w:rPr>
        <w:t>Scho</w:t>
      </w:r>
      <w:r w:rsidR="00520CCA">
        <w:rPr>
          <w:rFonts w:ascii="Arial" w:hAnsi="Arial" w:cs="Arial"/>
        </w:rPr>
        <w:t>o</w:t>
      </w:r>
      <w:r>
        <w:rPr>
          <w:rFonts w:ascii="Arial" w:hAnsi="Arial" w:cs="Arial"/>
        </w:rPr>
        <w:t>ls should include</w:t>
      </w:r>
      <w:r w:rsidR="00A36238">
        <w:rPr>
          <w:rFonts w:ascii="Arial" w:hAnsi="Arial" w:cs="Arial"/>
        </w:rPr>
        <w:t xml:space="preserve"> </w:t>
      </w:r>
      <w:r w:rsidR="00AB1E44">
        <w:rPr>
          <w:rFonts w:ascii="Arial" w:hAnsi="Arial" w:cs="Arial"/>
        </w:rPr>
        <w:t xml:space="preserve">their </w:t>
      </w:r>
      <w:r w:rsidR="00A36238">
        <w:rPr>
          <w:rFonts w:ascii="Arial" w:hAnsi="Arial" w:cs="Arial"/>
        </w:rPr>
        <w:t xml:space="preserve">plans </w:t>
      </w:r>
      <w:r w:rsidR="00AB1E44">
        <w:rPr>
          <w:rFonts w:ascii="Arial" w:hAnsi="Arial" w:cs="Arial"/>
        </w:rPr>
        <w:t xml:space="preserve">for </w:t>
      </w:r>
      <w:r w:rsidR="00A36238">
        <w:rPr>
          <w:rFonts w:ascii="Arial" w:hAnsi="Arial" w:cs="Arial"/>
        </w:rPr>
        <w:t>engage</w:t>
      </w:r>
      <w:r w:rsidR="00AB1E44">
        <w:rPr>
          <w:rFonts w:ascii="Arial" w:hAnsi="Arial" w:cs="Arial"/>
        </w:rPr>
        <w:t>ment</w:t>
      </w:r>
      <w:r w:rsidR="00A36238">
        <w:rPr>
          <w:rFonts w:ascii="Arial" w:hAnsi="Arial" w:cs="Arial"/>
        </w:rPr>
        <w:t xml:space="preserve"> with parents and carers</w:t>
      </w:r>
      <w:r w:rsidR="00AB1E44">
        <w:rPr>
          <w:rFonts w:ascii="Arial" w:hAnsi="Arial" w:cs="Arial"/>
        </w:rPr>
        <w:t xml:space="preserve"> as part of the careers programme offered to all pupils</w:t>
      </w:r>
      <w:r w:rsidR="0088696B">
        <w:rPr>
          <w:rFonts w:ascii="Arial" w:hAnsi="Arial" w:cs="Arial"/>
        </w:rPr>
        <w:t>.</w:t>
      </w:r>
    </w:p>
    <w:p w14:paraId="45844F05" w14:textId="2065BCA4" w:rsidR="00C24751" w:rsidRPr="000230A7" w:rsidRDefault="00B57202" w:rsidP="00804B0A">
      <w:pPr>
        <w:pStyle w:val="ListParagraph"/>
        <w:numPr>
          <w:ilvl w:val="0"/>
          <w:numId w:val="23"/>
        </w:numPr>
        <w:autoSpaceDE w:val="0"/>
        <w:autoSpaceDN w:val="0"/>
        <w:adjustRightInd w:val="0"/>
        <w:spacing w:after="200" w:line="240" w:lineRule="auto"/>
        <w:ind w:left="1040"/>
        <w:jc w:val="both"/>
        <w:rPr>
          <w:rFonts w:ascii="Arial" w:hAnsi="Arial" w:cs="Arial"/>
          <w:lang w:eastAsia="en-GB"/>
        </w:rPr>
      </w:pPr>
      <w:r w:rsidRPr="000230A7">
        <w:rPr>
          <w:rFonts w:ascii="Arial" w:hAnsi="Arial" w:cs="Arial"/>
        </w:rPr>
        <w:t>The careers programme must raise aspirations, challenge stereotypes, and support social mobility by improving opportunities for young people.</w:t>
      </w:r>
      <w:r w:rsidRPr="000230A7">
        <w:rPr>
          <w:rFonts w:ascii="Arial" w:hAnsi="Arial" w:cs="Arial"/>
          <w:lang w:eastAsia="en-GB"/>
        </w:rPr>
        <w:t xml:space="preserve"> </w:t>
      </w:r>
    </w:p>
    <w:p w14:paraId="50DBA5BB" w14:textId="77777777" w:rsidR="00C24751" w:rsidRPr="00C24751" w:rsidRDefault="00C24751" w:rsidP="00C24751">
      <w:pPr>
        <w:pStyle w:val="ListParagraph"/>
        <w:autoSpaceDE w:val="0"/>
        <w:autoSpaceDN w:val="0"/>
        <w:adjustRightInd w:val="0"/>
        <w:spacing w:after="200" w:line="240" w:lineRule="auto"/>
        <w:jc w:val="both"/>
        <w:rPr>
          <w:rFonts w:ascii="Arial" w:hAnsi="Arial" w:cs="Arial"/>
          <w:highlight w:val="yellow"/>
          <w:lang w:eastAsia="en-GB"/>
        </w:rPr>
      </w:pPr>
    </w:p>
    <w:p w14:paraId="3D65278F" w14:textId="77777777" w:rsidR="002B611C" w:rsidRDefault="00B57202" w:rsidP="00BE58A4">
      <w:pPr>
        <w:pStyle w:val="ListParagraph"/>
        <w:numPr>
          <w:ilvl w:val="1"/>
          <w:numId w:val="12"/>
        </w:numPr>
        <w:autoSpaceDE w:val="0"/>
        <w:autoSpaceDN w:val="0"/>
        <w:adjustRightInd w:val="0"/>
        <w:spacing w:after="200" w:line="240" w:lineRule="auto"/>
        <w:rPr>
          <w:rFonts w:ascii="Arial" w:hAnsi="Arial" w:cs="Arial"/>
          <w:lang w:eastAsia="en-GB"/>
        </w:rPr>
      </w:pPr>
      <w:r w:rsidRPr="00BE58A4">
        <w:rPr>
          <w:rFonts w:ascii="Arial" w:hAnsi="Arial" w:cs="Arial"/>
          <w:lang w:eastAsia="en-GB"/>
        </w:rPr>
        <w:t>Creative Education Trust schools will continuously monitor their Careers Education, Information, Advice and Guidance offer and seek further improvement, as outlined under ‘Monitoring,</w:t>
      </w:r>
      <w:r w:rsidR="006C5DAF" w:rsidRPr="00BE58A4">
        <w:rPr>
          <w:rFonts w:ascii="Arial" w:hAnsi="Arial" w:cs="Arial"/>
          <w:lang w:eastAsia="en-GB"/>
        </w:rPr>
        <w:t xml:space="preserve"> </w:t>
      </w:r>
      <w:r w:rsidRPr="00BE58A4">
        <w:rPr>
          <w:rFonts w:ascii="Arial" w:hAnsi="Arial" w:cs="Arial"/>
          <w:lang w:eastAsia="en-GB"/>
        </w:rPr>
        <w:t>Evaluation,</w:t>
      </w:r>
      <w:r w:rsidR="006C5DAF" w:rsidRPr="00BE58A4">
        <w:rPr>
          <w:rFonts w:ascii="Arial" w:hAnsi="Arial" w:cs="Arial"/>
          <w:lang w:eastAsia="en-GB"/>
        </w:rPr>
        <w:t xml:space="preserve"> </w:t>
      </w:r>
      <w:r w:rsidRPr="00BE58A4">
        <w:rPr>
          <w:rFonts w:ascii="Arial" w:hAnsi="Arial" w:cs="Arial"/>
          <w:lang w:eastAsia="en-GB"/>
        </w:rPr>
        <w:t>and</w:t>
      </w:r>
      <w:r w:rsidR="006C5DAF" w:rsidRPr="00BE58A4">
        <w:rPr>
          <w:rFonts w:ascii="Arial" w:hAnsi="Arial" w:cs="Arial"/>
          <w:lang w:eastAsia="en-GB"/>
        </w:rPr>
        <w:t xml:space="preserve"> </w:t>
      </w:r>
      <w:r w:rsidRPr="00BE58A4">
        <w:rPr>
          <w:rFonts w:ascii="Arial" w:hAnsi="Arial" w:cs="Arial"/>
          <w:lang w:eastAsia="en-GB"/>
        </w:rPr>
        <w:t xml:space="preserve">Reporting’. </w:t>
      </w:r>
    </w:p>
    <w:p w14:paraId="48ADBAB6" w14:textId="77777777" w:rsidR="00F97CF7" w:rsidRDefault="00F97CF7" w:rsidP="00F97CF7">
      <w:pPr>
        <w:pStyle w:val="ListParagraph"/>
        <w:autoSpaceDE w:val="0"/>
        <w:autoSpaceDN w:val="0"/>
        <w:adjustRightInd w:val="0"/>
        <w:spacing w:after="200" w:line="240" w:lineRule="auto"/>
        <w:ind w:left="370"/>
        <w:rPr>
          <w:rFonts w:ascii="Arial" w:hAnsi="Arial" w:cs="Arial"/>
          <w:lang w:eastAsia="en-GB"/>
        </w:rPr>
      </w:pPr>
    </w:p>
    <w:p w14:paraId="35EDB6B6" w14:textId="4BA09A04" w:rsidR="00F97CF7" w:rsidRDefault="00F97CF7" w:rsidP="00BE58A4">
      <w:pPr>
        <w:pStyle w:val="ListParagraph"/>
        <w:numPr>
          <w:ilvl w:val="1"/>
          <w:numId w:val="12"/>
        </w:numPr>
        <w:autoSpaceDE w:val="0"/>
        <w:autoSpaceDN w:val="0"/>
        <w:adjustRightInd w:val="0"/>
        <w:spacing w:after="200" w:line="240" w:lineRule="auto"/>
        <w:rPr>
          <w:rFonts w:ascii="Arial" w:hAnsi="Arial" w:cs="Arial"/>
          <w:lang w:eastAsia="en-GB"/>
        </w:rPr>
      </w:pPr>
      <w:r>
        <w:rPr>
          <w:rFonts w:ascii="Arial" w:hAnsi="Arial" w:cs="Arial"/>
          <w:lang w:eastAsia="en-GB"/>
        </w:rPr>
        <w:t>Creative Education Trust s</w:t>
      </w:r>
      <w:r w:rsidRPr="00F97CF7">
        <w:rPr>
          <w:rFonts w:ascii="Arial" w:hAnsi="Arial" w:cs="Arial"/>
          <w:lang w:eastAsia="en-GB"/>
        </w:rPr>
        <w:t>chools will ensure that all CEIAG</w:t>
      </w:r>
      <w:r w:rsidRPr="00F97CF7">
        <w:rPr>
          <w:rFonts w:ascii="Cambria Math" w:hAnsi="Cambria Math" w:cs="Cambria Math"/>
          <w:lang w:eastAsia="en-GB"/>
        </w:rPr>
        <w:t>‑</w:t>
      </w:r>
      <w:r w:rsidRPr="00F97CF7">
        <w:rPr>
          <w:rFonts w:ascii="Arial" w:hAnsi="Arial" w:cs="Arial"/>
          <w:lang w:eastAsia="en-GB"/>
        </w:rPr>
        <w:t>related data, including destinations data and information gathered through encounters, is collected and processed in line with data</w:t>
      </w:r>
      <w:r w:rsidRPr="00F97CF7">
        <w:rPr>
          <w:rFonts w:ascii="Cambria Math" w:hAnsi="Cambria Math" w:cs="Cambria Math"/>
          <w:lang w:eastAsia="en-GB"/>
        </w:rPr>
        <w:t>‑</w:t>
      </w:r>
      <w:r w:rsidRPr="00F97CF7">
        <w:rPr>
          <w:rFonts w:ascii="Arial" w:hAnsi="Arial" w:cs="Arial"/>
          <w:lang w:eastAsia="en-GB"/>
        </w:rPr>
        <w:t>protection legislation and the school’s Data Protection Policy.</w:t>
      </w:r>
    </w:p>
    <w:p w14:paraId="58E6D633" w14:textId="77777777" w:rsidR="002B611C" w:rsidRDefault="002B611C" w:rsidP="002B611C">
      <w:pPr>
        <w:pStyle w:val="ListParagraph"/>
        <w:autoSpaceDE w:val="0"/>
        <w:autoSpaceDN w:val="0"/>
        <w:adjustRightInd w:val="0"/>
        <w:spacing w:after="200" w:line="240" w:lineRule="auto"/>
        <w:ind w:left="370"/>
        <w:rPr>
          <w:rFonts w:ascii="Arial" w:hAnsi="Arial" w:cs="Arial"/>
          <w:lang w:eastAsia="en-GB"/>
        </w:rPr>
      </w:pPr>
    </w:p>
    <w:p w14:paraId="475A9580" w14:textId="5ACFA5D4" w:rsidR="002B611C" w:rsidRPr="002B611C" w:rsidRDefault="002B611C" w:rsidP="002B611C">
      <w:pPr>
        <w:pStyle w:val="ListParagraph"/>
        <w:numPr>
          <w:ilvl w:val="1"/>
          <w:numId w:val="12"/>
        </w:numPr>
        <w:autoSpaceDE w:val="0"/>
        <w:autoSpaceDN w:val="0"/>
        <w:adjustRightInd w:val="0"/>
        <w:spacing w:before="240" w:after="0" w:line="240" w:lineRule="auto"/>
        <w:rPr>
          <w:rFonts w:ascii="Arial" w:hAnsi="Arial" w:cs="Arial"/>
          <w:lang w:eastAsia="en-GB"/>
        </w:rPr>
      </w:pPr>
      <w:r>
        <w:rPr>
          <w:rFonts w:ascii="Arial" w:hAnsi="Arial" w:cs="Arial"/>
          <w:lang w:eastAsia="en-GB"/>
        </w:rPr>
        <w:lastRenderedPageBreak/>
        <w:t>Creative Education Trust schools will ensure that their Careers Education Information Advice and Guidance offer meet the expectations set out in the Ofsted Education Inspection Framework (DfE, November 2025). This includes:</w:t>
      </w:r>
    </w:p>
    <w:p w14:paraId="63121272" w14:textId="3EB178FE" w:rsidR="002B611C" w:rsidRDefault="002B611C" w:rsidP="002B611C">
      <w:pPr>
        <w:pStyle w:val="ListParagraph"/>
        <w:numPr>
          <w:ilvl w:val="0"/>
          <w:numId w:val="32"/>
        </w:numPr>
        <w:autoSpaceDE w:val="0"/>
        <w:autoSpaceDN w:val="0"/>
        <w:adjustRightInd w:val="0"/>
        <w:spacing w:before="240" w:after="200" w:line="240" w:lineRule="auto"/>
        <w:rPr>
          <w:rFonts w:ascii="Arial" w:hAnsi="Arial" w:cs="Arial"/>
          <w:lang w:eastAsia="en-GB"/>
        </w:rPr>
      </w:pPr>
      <w:r>
        <w:rPr>
          <w:rFonts w:ascii="Arial" w:hAnsi="Arial" w:cs="Arial"/>
          <w:lang w:eastAsia="en-GB"/>
        </w:rPr>
        <w:t>supporting pupils’ readiness for the next phase of education, training or employment so that they are equipped to make the transition successfully, including by providing impartial careers information, education, advice and guidance for secondary-age pupils.</w:t>
      </w:r>
    </w:p>
    <w:p w14:paraId="5FD718E1" w14:textId="77777777" w:rsidR="002B611C" w:rsidRDefault="002B611C" w:rsidP="002B611C">
      <w:pPr>
        <w:pStyle w:val="ListParagraph"/>
        <w:autoSpaceDE w:val="0"/>
        <w:autoSpaceDN w:val="0"/>
        <w:adjustRightInd w:val="0"/>
        <w:spacing w:before="240" w:after="200" w:line="240" w:lineRule="auto"/>
        <w:ind w:left="1080"/>
        <w:rPr>
          <w:rFonts w:ascii="Arial" w:hAnsi="Arial" w:cs="Arial"/>
          <w:lang w:eastAsia="en-GB"/>
        </w:rPr>
      </w:pPr>
    </w:p>
    <w:p w14:paraId="4242718F" w14:textId="18916EE7" w:rsidR="002B611C" w:rsidRDefault="00DE5015" w:rsidP="00DE5015">
      <w:pPr>
        <w:pStyle w:val="ListParagraph"/>
        <w:autoSpaceDE w:val="0"/>
        <w:autoSpaceDN w:val="0"/>
        <w:adjustRightInd w:val="0"/>
        <w:spacing w:after="0" w:line="240" w:lineRule="auto"/>
        <w:ind w:left="0"/>
        <w:rPr>
          <w:rFonts w:ascii="Arial" w:hAnsi="Arial" w:cs="Arial"/>
          <w:lang w:eastAsia="en-GB"/>
        </w:rPr>
      </w:pPr>
      <w:r>
        <w:rPr>
          <w:rFonts w:ascii="Arial" w:hAnsi="Arial" w:cs="Arial"/>
          <w:lang w:eastAsia="en-GB"/>
        </w:rPr>
        <w:t>3.4 In the Personal Development judgement area, t</w:t>
      </w:r>
      <w:r w:rsidR="002B611C">
        <w:rPr>
          <w:rFonts w:ascii="Arial" w:hAnsi="Arial" w:cs="Arial"/>
          <w:lang w:eastAsia="en-GB"/>
        </w:rPr>
        <w:t>he Ofsted Framework states:</w:t>
      </w:r>
    </w:p>
    <w:p w14:paraId="3017EA04" w14:textId="77777777" w:rsidR="002B611C" w:rsidRDefault="002B611C" w:rsidP="002B611C">
      <w:pPr>
        <w:pStyle w:val="ListParagraph"/>
        <w:autoSpaceDE w:val="0"/>
        <w:autoSpaceDN w:val="0"/>
        <w:adjustRightInd w:val="0"/>
        <w:spacing w:after="0" w:line="240" w:lineRule="auto"/>
        <w:ind w:left="370"/>
        <w:rPr>
          <w:rFonts w:ascii="Arial" w:hAnsi="Arial" w:cs="Arial"/>
          <w:lang w:eastAsia="en-GB"/>
        </w:rPr>
      </w:pPr>
    </w:p>
    <w:p w14:paraId="3578DDBB" w14:textId="0799BDED" w:rsidR="002B611C" w:rsidRPr="002B611C" w:rsidRDefault="002B611C" w:rsidP="002B611C">
      <w:pPr>
        <w:pStyle w:val="ListParagraph"/>
        <w:autoSpaceDE w:val="0"/>
        <w:autoSpaceDN w:val="0"/>
        <w:adjustRightInd w:val="0"/>
        <w:spacing w:after="0" w:line="240" w:lineRule="auto"/>
        <w:ind w:left="370"/>
        <w:rPr>
          <w:rFonts w:ascii="Arial" w:hAnsi="Arial" w:cs="Arial"/>
          <w:lang w:eastAsia="en-GB"/>
        </w:rPr>
      </w:pPr>
      <w:r w:rsidRPr="002B611C">
        <w:rPr>
          <w:rFonts w:ascii="Arial" w:hAnsi="Arial" w:cs="Arial"/>
          <w:lang w:eastAsia="en-GB"/>
        </w:rPr>
        <w:t>In gathering evidence about careers education, inspectors consider the extent to which:</w:t>
      </w:r>
    </w:p>
    <w:p w14:paraId="3E3E2CFC" w14:textId="752455D6" w:rsidR="002B611C" w:rsidRPr="002B611C" w:rsidRDefault="002B611C" w:rsidP="002B611C">
      <w:pPr>
        <w:pStyle w:val="ListParagraph"/>
        <w:numPr>
          <w:ilvl w:val="0"/>
          <w:numId w:val="34"/>
        </w:numPr>
        <w:autoSpaceDE w:val="0"/>
        <w:autoSpaceDN w:val="0"/>
        <w:adjustRightInd w:val="0"/>
        <w:spacing w:after="0" w:line="240" w:lineRule="auto"/>
        <w:ind w:left="1080"/>
        <w:rPr>
          <w:rFonts w:ascii="Arial" w:hAnsi="Arial" w:cs="Arial"/>
          <w:lang w:eastAsia="en-GB"/>
        </w:rPr>
      </w:pPr>
      <w:r>
        <w:rPr>
          <w:rFonts w:ascii="Arial" w:hAnsi="Arial" w:cs="Arial"/>
          <w:lang w:eastAsia="en-GB"/>
        </w:rPr>
        <w:t>l</w:t>
      </w:r>
      <w:r w:rsidRPr="002B611C">
        <w:rPr>
          <w:rFonts w:ascii="Arial" w:hAnsi="Arial" w:cs="Arial"/>
          <w:lang w:eastAsia="en-GB"/>
        </w:rPr>
        <w:t>eaders ensure that all secondary-age pupils are well prepared and supported to progress in</w:t>
      </w:r>
      <w:r>
        <w:rPr>
          <w:rFonts w:ascii="Arial" w:hAnsi="Arial" w:cs="Arial"/>
          <w:lang w:eastAsia="en-GB"/>
        </w:rPr>
        <w:t xml:space="preserve"> </w:t>
      </w:r>
      <w:r w:rsidRPr="002B611C">
        <w:rPr>
          <w:rFonts w:ascii="Arial" w:hAnsi="Arial" w:cs="Arial"/>
          <w:lang w:eastAsia="en-GB"/>
        </w:rPr>
        <w:t>education, employment or training, including continuing in education or training until at least</w:t>
      </w:r>
      <w:r>
        <w:rPr>
          <w:rFonts w:ascii="Arial" w:hAnsi="Arial" w:cs="Arial"/>
          <w:lang w:eastAsia="en-GB"/>
        </w:rPr>
        <w:t xml:space="preserve"> </w:t>
      </w:r>
      <w:r w:rsidRPr="002B611C">
        <w:rPr>
          <w:rFonts w:ascii="Arial" w:hAnsi="Arial" w:cs="Arial"/>
          <w:lang w:eastAsia="en-GB"/>
        </w:rPr>
        <w:t>their 18th birthday</w:t>
      </w:r>
      <w:r>
        <w:rPr>
          <w:rFonts w:ascii="Arial" w:hAnsi="Arial" w:cs="Arial"/>
          <w:lang w:eastAsia="en-GB"/>
        </w:rPr>
        <w:t>.</w:t>
      </w:r>
    </w:p>
    <w:p w14:paraId="7DEE490E" w14:textId="4130A505" w:rsidR="002B611C" w:rsidRPr="002B611C" w:rsidRDefault="002B611C" w:rsidP="002B611C">
      <w:pPr>
        <w:pStyle w:val="ListParagraph"/>
        <w:numPr>
          <w:ilvl w:val="0"/>
          <w:numId w:val="34"/>
        </w:numPr>
        <w:autoSpaceDE w:val="0"/>
        <w:autoSpaceDN w:val="0"/>
        <w:adjustRightInd w:val="0"/>
        <w:spacing w:after="0" w:line="240" w:lineRule="auto"/>
        <w:ind w:left="1080"/>
        <w:rPr>
          <w:rFonts w:ascii="Arial" w:hAnsi="Arial" w:cs="Arial"/>
          <w:lang w:eastAsia="en-GB"/>
        </w:rPr>
      </w:pPr>
      <w:r w:rsidRPr="002B611C">
        <w:rPr>
          <w:rFonts w:ascii="Arial" w:hAnsi="Arial" w:cs="Arial"/>
          <w:lang w:eastAsia="en-GB"/>
        </w:rPr>
        <w:t>where relevant, there is an appropriate careers programme that meets the Gatsby</w:t>
      </w:r>
      <w:r>
        <w:rPr>
          <w:rFonts w:ascii="Arial" w:hAnsi="Arial" w:cs="Arial"/>
          <w:lang w:eastAsia="en-GB"/>
        </w:rPr>
        <w:t xml:space="preserve"> </w:t>
      </w:r>
      <w:r w:rsidRPr="002B611C">
        <w:rPr>
          <w:rFonts w:ascii="Arial" w:hAnsi="Arial" w:cs="Arial"/>
          <w:lang w:eastAsia="en-GB"/>
        </w:rPr>
        <w:t>Benchmarks and includes impartial advice and guidance from a qualified careers adviser, opportunities for workplace experiences, and engagement with employers, colleges, training providers and universities</w:t>
      </w:r>
    </w:p>
    <w:p w14:paraId="70464EA1" w14:textId="6414764B" w:rsidR="002B611C" w:rsidRPr="002B611C" w:rsidRDefault="002B611C" w:rsidP="002B611C">
      <w:pPr>
        <w:pStyle w:val="ListParagraph"/>
        <w:numPr>
          <w:ilvl w:val="0"/>
          <w:numId w:val="34"/>
        </w:numPr>
        <w:autoSpaceDE w:val="0"/>
        <w:autoSpaceDN w:val="0"/>
        <w:adjustRightInd w:val="0"/>
        <w:spacing w:after="0" w:line="240" w:lineRule="auto"/>
        <w:ind w:left="1080"/>
        <w:rPr>
          <w:rFonts w:ascii="Arial" w:hAnsi="Arial" w:cs="Arial"/>
          <w:lang w:eastAsia="en-GB"/>
        </w:rPr>
      </w:pPr>
      <w:r w:rsidRPr="002B611C">
        <w:rPr>
          <w:rFonts w:ascii="Arial" w:hAnsi="Arial" w:cs="Arial"/>
          <w:lang w:eastAsia="en-GB"/>
        </w:rPr>
        <w:t>secondary-age pupils have an appropriate understanding of relevant trends in local and</w:t>
      </w:r>
      <w:r>
        <w:rPr>
          <w:rFonts w:ascii="Arial" w:hAnsi="Arial" w:cs="Arial"/>
          <w:lang w:eastAsia="en-GB"/>
        </w:rPr>
        <w:t xml:space="preserve"> </w:t>
      </w:r>
      <w:r w:rsidRPr="002B611C">
        <w:rPr>
          <w:rFonts w:ascii="Arial" w:hAnsi="Arial" w:cs="Arial"/>
          <w:lang w:eastAsia="en-GB"/>
        </w:rPr>
        <w:t>national employment and the implications of the choices they make in relation to these</w:t>
      </w:r>
    </w:p>
    <w:p w14:paraId="52B41EC6" w14:textId="7BBDB7BF" w:rsidR="002B611C" w:rsidRPr="002B611C" w:rsidRDefault="002B611C" w:rsidP="002B611C">
      <w:pPr>
        <w:pStyle w:val="ListParagraph"/>
        <w:numPr>
          <w:ilvl w:val="0"/>
          <w:numId w:val="34"/>
        </w:numPr>
        <w:autoSpaceDE w:val="0"/>
        <w:autoSpaceDN w:val="0"/>
        <w:adjustRightInd w:val="0"/>
        <w:spacing w:after="0" w:line="240" w:lineRule="auto"/>
        <w:ind w:left="1080"/>
        <w:rPr>
          <w:rFonts w:ascii="Arial" w:hAnsi="Arial" w:cs="Arial"/>
          <w:lang w:eastAsia="en-GB"/>
        </w:rPr>
      </w:pPr>
      <w:r w:rsidRPr="002B611C">
        <w:rPr>
          <w:rFonts w:ascii="Arial" w:hAnsi="Arial" w:cs="Arial"/>
          <w:lang w:eastAsia="en-GB"/>
        </w:rPr>
        <w:t>pupils with SEND develop independence, contribute to their community, make positive</w:t>
      </w:r>
      <w:r>
        <w:rPr>
          <w:rFonts w:ascii="Arial" w:hAnsi="Arial" w:cs="Arial"/>
          <w:lang w:eastAsia="en-GB"/>
        </w:rPr>
        <w:t xml:space="preserve"> </w:t>
      </w:r>
      <w:r w:rsidRPr="002B611C">
        <w:rPr>
          <w:rFonts w:ascii="Arial" w:hAnsi="Arial" w:cs="Arial"/>
          <w:lang w:eastAsia="en-GB"/>
        </w:rPr>
        <w:t>friendships and are supported to be as healthy as possible</w:t>
      </w:r>
      <w:r>
        <w:rPr>
          <w:rFonts w:ascii="Arial" w:hAnsi="Arial" w:cs="Arial"/>
          <w:lang w:eastAsia="en-GB"/>
        </w:rPr>
        <w:t>.</w:t>
      </w:r>
    </w:p>
    <w:p w14:paraId="3453902F" w14:textId="475FB30F" w:rsidR="00B57202" w:rsidRPr="00BE58A4" w:rsidRDefault="00B57202" w:rsidP="002B611C">
      <w:pPr>
        <w:pStyle w:val="ListParagraph"/>
        <w:autoSpaceDE w:val="0"/>
        <w:autoSpaceDN w:val="0"/>
        <w:adjustRightInd w:val="0"/>
        <w:spacing w:after="200" w:line="240" w:lineRule="auto"/>
        <w:ind w:left="360"/>
        <w:rPr>
          <w:rFonts w:ascii="Arial" w:hAnsi="Arial" w:cs="Arial"/>
          <w:lang w:eastAsia="en-GB"/>
        </w:rPr>
      </w:pPr>
      <w:r w:rsidRPr="00BE58A4">
        <w:rPr>
          <w:rFonts w:ascii="Arial" w:hAnsi="Arial" w:cs="Arial"/>
          <w:b/>
          <w:bCs/>
        </w:rPr>
        <w:br/>
      </w:r>
    </w:p>
    <w:p w14:paraId="04CF245C" w14:textId="633015CF" w:rsidR="00B57202" w:rsidRDefault="00B57202" w:rsidP="00C04464">
      <w:pPr>
        <w:pStyle w:val="ListParagraph"/>
        <w:numPr>
          <w:ilvl w:val="0"/>
          <w:numId w:val="12"/>
        </w:numPr>
        <w:rPr>
          <w:rFonts w:ascii="Arial" w:hAnsi="Arial" w:cs="Arial"/>
          <w:b/>
          <w:bCs/>
        </w:rPr>
      </w:pPr>
      <w:r w:rsidRPr="00D469A8">
        <w:rPr>
          <w:rFonts w:ascii="Arial" w:hAnsi="Arial" w:cs="Arial"/>
          <w:b/>
          <w:bCs/>
        </w:rPr>
        <w:t>Roles and Responsibilities</w:t>
      </w:r>
    </w:p>
    <w:p w14:paraId="6A0139F0" w14:textId="77777777" w:rsidR="00BE58A4" w:rsidRDefault="00BE58A4" w:rsidP="00BE58A4">
      <w:pPr>
        <w:pStyle w:val="ListParagraph"/>
        <w:ind w:left="360"/>
        <w:rPr>
          <w:rFonts w:ascii="Arial" w:hAnsi="Arial" w:cs="Arial"/>
          <w:b/>
          <w:bCs/>
        </w:rPr>
      </w:pPr>
    </w:p>
    <w:p w14:paraId="018A911C" w14:textId="6D814825" w:rsidR="0052240F" w:rsidRPr="000230A7" w:rsidRDefault="00B57202" w:rsidP="00B57202">
      <w:pPr>
        <w:pStyle w:val="ListParagraph"/>
        <w:numPr>
          <w:ilvl w:val="1"/>
          <w:numId w:val="12"/>
        </w:numPr>
        <w:spacing w:afterLines="100" w:after="240" w:line="240" w:lineRule="auto"/>
        <w:rPr>
          <w:rFonts w:ascii="Arial" w:hAnsi="Arial" w:cs="Arial"/>
        </w:rPr>
      </w:pPr>
      <w:r w:rsidRPr="000230A7">
        <w:rPr>
          <w:rFonts w:ascii="Arial" w:hAnsi="Arial" w:cs="Arial"/>
          <w:b/>
          <w:bCs/>
          <w:i/>
          <w:iCs/>
          <w:color w:val="FF0000"/>
        </w:rPr>
        <w:t>[INSERT School Name]</w:t>
      </w:r>
      <w:r w:rsidRPr="000230A7">
        <w:rPr>
          <w:rFonts w:ascii="Arial" w:hAnsi="Arial" w:cs="Arial"/>
          <w:color w:val="FF0000"/>
        </w:rPr>
        <w:t xml:space="preserve">’s </w:t>
      </w:r>
      <w:r w:rsidRPr="000230A7">
        <w:rPr>
          <w:rFonts w:ascii="Arial" w:hAnsi="Arial" w:cs="Arial"/>
        </w:rPr>
        <w:t>senior leadership team is responsible for ensuring that careers</w:t>
      </w:r>
      <w:r w:rsidR="00485B17" w:rsidRPr="000230A7">
        <w:rPr>
          <w:rFonts w:ascii="Arial" w:hAnsi="Arial" w:cs="Arial"/>
        </w:rPr>
        <w:t xml:space="preserve"> and employability</w:t>
      </w:r>
      <w:r w:rsidRPr="000230A7">
        <w:rPr>
          <w:rFonts w:ascii="Arial" w:hAnsi="Arial" w:cs="Arial"/>
        </w:rPr>
        <w:t xml:space="preserve"> </w:t>
      </w:r>
      <w:r w:rsidR="00485B17" w:rsidRPr="000230A7">
        <w:rPr>
          <w:rFonts w:ascii="Arial" w:hAnsi="Arial" w:cs="Arial"/>
        </w:rPr>
        <w:t>education has</w:t>
      </w:r>
      <w:r w:rsidRPr="000230A7">
        <w:rPr>
          <w:rFonts w:ascii="Arial" w:hAnsi="Arial" w:cs="Arial"/>
        </w:rPr>
        <w:t xml:space="preserve"> an uncompromised profile in the curriculum, and that the school’s careers leader</w:t>
      </w:r>
      <w:r w:rsidR="0033735D" w:rsidRPr="000230A7">
        <w:rPr>
          <w:rFonts w:ascii="Arial" w:hAnsi="Arial" w:cs="Arial"/>
        </w:rPr>
        <w:t xml:space="preserve">, </w:t>
      </w:r>
      <w:r w:rsidRPr="000230A7">
        <w:rPr>
          <w:rFonts w:ascii="Arial" w:hAnsi="Arial" w:cs="Arial"/>
        </w:rPr>
        <w:t xml:space="preserve">who </w:t>
      </w:r>
      <w:r w:rsidR="0033735D" w:rsidRPr="000230A7">
        <w:rPr>
          <w:rFonts w:ascii="Arial" w:hAnsi="Arial" w:cs="Arial"/>
        </w:rPr>
        <w:t>has</w:t>
      </w:r>
      <w:r w:rsidRPr="000230A7">
        <w:rPr>
          <w:rFonts w:ascii="Arial" w:hAnsi="Arial" w:cs="Arial"/>
        </w:rPr>
        <w:t xml:space="preserve"> a</w:t>
      </w:r>
      <w:r w:rsidR="0033735D" w:rsidRPr="000230A7">
        <w:rPr>
          <w:rFonts w:ascii="Arial" w:hAnsi="Arial" w:cs="Arial"/>
        </w:rPr>
        <w:t>ccessed</w:t>
      </w:r>
      <w:r w:rsidRPr="000230A7">
        <w:rPr>
          <w:rFonts w:ascii="Arial" w:hAnsi="Arial" w:cs="Arial"/>
        </w:rPr>
        <w:t xml:space="preserve"> Level 6 </w:t>
      </w:r>
      <w:r w:rsidR="0033735D" w:rsidRPr="000230A7">
        <w:rPr>
          <w:rFonts w:ascii="Arial" w:hAnsi="Arial" w:cs="Arial"/>
        </w:rPr>
        <w:t>C</w:t>
      </w:r>
      <w:r w:rsidRPr="000230A7">
        <w:rPr>
          <w:rFonts w:ascii="Arial" w:hAnsi="Arial" w:cs="Arial"/>
        </w:rPr>
        <w:t xml:space="preserve">areers </w:t>
      </w:r>
      <w:r w:rsidR="0033735D" w:rsidRPr="000230A7">
        <w:rPr>
          <w:rFonts w:ascii="Arial" w:hAnsi="Arial" w:cs="Arial"/>
        </w:rPr>
        <w:t>Leadership training</w:t>
      </w:r>
      <w:r w:rsidRPr="000230A7">
        <w:rPr>
          <w:rFonts w:ascii="Arial" w:hAnsi="Arial" w:cs="Arial"/>
        </w:rPr>
        <w:t xml:space="preserve">, is enabled and resourced to meet the statutory requirements for CEIAG. </w:t>
      </w:r>
    </w:p>
    <w:p w14:paraId="22AA0CCB" w14:textId="77777777" w:rsidR="0052240F" w:rsidRDefault="0052240F" w:rsidP="0052240F">
      <w:pPr>
        <w:pStyle w:val="ListParagraph"/>
        <w:spacing w:afterLines="100" w:after="240" w:line="240" w:lineRule="auto"/>
        <w:ind w:left="511"/>
        <w:rPr>
          <w:rFonts w:ascii="Arial" w:hAnsi="Arial" w:cs="Arial"/>
        </w:rPr>
      </w:pPr>
    </w:p>
    <w:p w14:paraId="706270C3" w14:textId="1A4ED974" w:rsidR="00B57202" w:rsidRPr="000230A7" w:rsidRDefault="00B57202" w:rsidP="00B57202">
      <w:pPr>
        <w:pStyle w:val="ListParagraph"/>
        <w:numPr>
          <w:ilvl w:val="1"/>
          <w:numId w:val="12"/>
        </w:numPr>
        <w:spacing w:afterLines="100" w:after="240" w:line="240" w:lineRule="auto"/>
        <w:rPr>
          <w:rFonts w:ascii="Arial" w:hAnsi="Arial" w:cs="Arial"/>
        </w:rPr>
      </w:pPr>
      <w:r w:rsidRPr="0052240F">
        <w:rPr>
          <w:rFonts w:ascii="Arial" w:hAnsi="Arial" w:cs="Arial"/>
          <w:b/>
          <w:bCs/>
          <w:i/>
          <w:iCs/>
          <w:color w:val="FF0000"/>
        </w:rPr>
        <w:t>[INSERT School Name]</w:t>
      </w:r>
      <w:r w:rsidRPr="0052240F">
        <w:rPr>
          <w:rFonts w:ascii="Arial" w:hAnsi="Arial" w:cs="Arial"/>
          <w:color w:val="FF0000"/>
        </w:rPr>
        <w:t xml:space="preserve">’s </w:t>
      </w:r>
      <w:r w:rsidRPr="0052240F">
        <w:rPr>
          <w:rFonts w:ascii="Arial" w:hAnsi="Arial" w:cs="Arial"/>
        </w:rPr>
        <w:t>careers leader is responsible for the school’s strategy for meeting the objectives and statutory duties outlined above, the delivery of the</w:t>
      </w:r>
      <w:r w:rsidR="00974450">
        <w:rPr>
          <w:rFonts w:ascii="Arial" w:hAnsi="Arial" w:cs="Arial"/>
        </w:rPr>
        <w:t xml:space="preserve"> careers programme across every </w:t>
      </w:r>
      <w:r w:rsidR="007C0E95">
        <w:rPr>
          <w:rFonts w:ascii="Arial" w:hAnsi="Arial" w:cs="Arial"/>
        </w:rPr>
        <w:t>year group, a</w:t>
      </w:r>
      <w:r w:rsidRPr="0052240F">
        <w:rPr>
          <w:rFonts w:ascii="Arial" w:hAnsi="Arial" w:cs="Arial"/>
        </w:rPr>
        <w:t xml:space="preserve">nd the evaluation of </w:t>
      </w:r>
      <w:r w:rsidR="007C0E95">
        <w:rPr>
          <w:rFonts w:ascii="Arial" w:hAnsi="Arial" w:cs="Arial"/>
        </w:rPr>
        <w:t xml:space="preserve">the programme using </w:t>
      </w:r>
      <w:r w:rsidR="007C0E95" w:rsidRPr="000230A7">
        <w:rPr>
          <w:rFonts w:ascii="Arial" w:hAnsi="Arial" w:cs="Arial"/>
        </w:rPr>
        <w:t>Compass+ and the Careers Impact System</w:t>
      </w:r>
      <w:r w:rsidR="00FD54CC" w:rsidRPr="000230A7">
        <w:rPr>
          <w:rFonts w:ascii="Arial" w:hAnsi="Arial" w:cs="Arial"/>
        </w:rPr>
        <w:t>/Maturity Model</w:t>
      </w:r>
      <w:r w:rsidRPr="000230A7">
        <w:rPr>
          <w:rFonts w:ascii="Arial" w:hAnsi="Arial" w:cs="Arial"/>
        </w:rPr>
        <w:t>. The careers leader will ensure that the school’s careers programme:</w:t>
      </w:r>
    </w:p>
    <w:p w14:paraId="0B8CD75D" w14:textId="6A6757EC" w:rsidR="00B57202" w:rsidRPr="000230A7" w:rsidRDefault="00B57202" w:rsidP="00B57202">
      <w:pPr>
        <w:pStyle w:val="ListParagraph"/>
        <w:numPr>
          <w:ilvl w:val="0"/>
          <w:numId w:val="8"/>
        </w:numPr>
        <w:spacing w:afterLines="100" w:after="240" w:line="240" w:lineRule="auto"/>
        <w:rPr>
          <w:rFonts w:ascii="Arial" w:hAnsi="Arial" w:cs="Arial"/>
        </w:rPr>
      </w:pPr>
      <w:r w:rsidRPr="000230A7">
        <w:rPr>
          <w:rFonts w:ascii="Arial" w:hAnsi="Arial" w:cs="Arial"/>
        </w:rPr>
        <w:t xml:space="preserve">Is </w:t>
      </w:r>
      <w:r w:rsidR="002C3398" w:rsidRPr="000230A7">
        <w:rPr>
          <w:rFonts w:ascii="Arial" w:hAnsi="Arial" w:cs="Arial"/>
        </w:rPr>
        <w:t xml:space="preserve">measured </w:t>
      </w:r>
      <w:r w:rsidR="00DF1C5F" w:rsidRPr="000230A7">
        <w:rPr>
          <w:rFonts w:ascii="Arial" w:hAnsi="Arial" w:cs="Arial"/>
        </w:rPr>
        <w:t xml:space="preserve">using </w:t>
      </w:r>
      <w:r w:rsidRPr="000230A7">
        <w:rPr>
          <w:rFonts w:ascii="Arial" w:hAnsi="Arial" w:cs="Arial"/>
        </w:rPr>
        <w:t xml:space="preserve">the eight Gatsby </w:t>
      </w:r>
      <w:r w:rsidR="0052240F" w:rsidRPr="000230A7">
        <w:rPr>
          <w:rFonts w:ascii="Arial" w:hAnsi="Arial" w:cs="Arial"/>
        </w:rPr>
        <w:t>B</w:t>
      </w:r>
      <w:r w:rsidRPr="000230A7">
        <w:rPr>
          <w:rFonts w:ascii="Arial" w:hAnsi="Arial" w:cs="Arial"/>
        </w:rPr>
        <w:t>enchmarks</w:t>
      </w:r>
    </w:p>
    <w:p w14:paraId="352EBB44" w14:textId="79259D2D" w:rsidR="00B57202" w:rsidRPr="000230A7" w:rsidRDefault="00B57202" w:rsidP="00B57202">
      <w:pPr>
        <w:pStyle w:val="ListParagraph"/>
        <w:numPr>
          <w:ilvl w:val="0"/>
          <w:numId w:val="8"/>
        </w:numPr>
        <w:spacing w:afterLines="100" w:after="240" w:line="240" w:lineRule="auto"/>
        <w:rPr>
          <w:rFonts w:ascii="Arial" w:hAnsi="Arial" w:cs="Arial"/>
        </w:rPr>
      </w:pPr>
      <w:r w:rsidRPr="000230A7">
        <w:rPr>
          <w:rFonts w:ascii="Arial" w:hAnsi="Arial" w:cs="Arial"/>
        </w:rPr>
        <w:t xml:space="preserve">Meets </w:t>
      </w:r>
      <w:r w:rsidR="00C04106" w:rsidRPr="000230A7">
        <w:rPr>
          <w:rFonts w:ascii="Arial" w:hAnsi="Arial" w:cs="Arial"/>
        </w:rPr>
        <w:t xml:space="preserve">current </w:t>
      </w:r>
      <w:r w:rsidRPr="000230A7">
        <w:rPr>
          <w:rFonts w:ascii="Arial" w:hAnsi="Arial" w:cs="Arial"/>
        </w:rPr>
        <w:t xml:space="preserve">statutory </w:t>
      </w:r>
      <w:r w:rsidR="008D192D" w:rsidRPr="000230A7">
        <w:rPr>
          <w:rFonts w:ascii="Arial" w:hAnsi="Arial" w:cs="Arial"/>
        </w:rPr>
        <w:t>guidance.</w:t>
      </w:r>
      <w:r w:rsidRPr="000230A7">
        <w:rPr>
          <w:rFonts w:ascii="Arial" w:hAnsi="Arial" w:cs="Arial"/>
        </w:rPr>
        <w:t xml:space="preserve"> </w:t>
      </w:r>
    </w:p>
    <w:p w14:paraId="00B600F6" w14:textId="4EC71AE5" w:rsidR="00C031DD" w:rsidRPr="00C031DD" w:rsidRDefault="00B57202" w:rsidP="001B27E7">
      <w:pPr>
        <w:pStyle w:val="NormalWeb"/>
        <w:numPr>
          <w:ilvl w:val="1"/>
          <w:numId w:val="12"/>
        </w:numPr>
        <w:spacing w:after="240" w:afterAutospacing="0"/>
        <w:rPr>
          <w:rFonts w:ascii="Arial" w:hAnsi="Arial" w:cs="Arial"/>
          <w:sz w:val="22"/>
          <w:szCs w:val="22"/>
        </w:rPr>
      </w:pPr>
      <w:r w:rsidRPr="00D469A8">
        <w:rPr>
          <w:rFonts w:ascii="Arial" w:hAnsi="Arial" w:cs="Arial"/>
          <w:b/>
          <w:bCs/>
          <w:color w:val="FF0000"/>
          <w:sz w:val="22"/>
          <w:szCs w:val="22"/>
        </w:rPr>
        <w:t>[insert school</w:t>
      </w:r>
      <w:r w:rsidR="00064AAB">
        <w:rPr>
          <w:rFonts w:ascii="Arial" w:hAnsi="Arial" w:cs="Arial"/>
          <w:b/>
          <w:bCs/>
          <w:color w:val="FF0000"/>
          <w:sz w:val="22"/>
          <w:szCs w:val="22"/>
        </w:rPr>
        <w:t xml:space="preserve"> name</w:t>
      </w:r>
      <w:r w:rsidRPr="00D469A8">
        <w:rPr>
          <w:rFonts w:ascii="Arial" w:hAnsi="Arial" w:cs="Arial"/>
          <w:b/>
          <w:bCs/>
          <w:color w:val="FF0000"/>
          <w:sz w:val="22"/>
          <w:szCs w:val="22"/>
        </w:rPr>
        <w:t>]</w:t>
      </w:r>
      <w:r w:rsidRPr="00D469A8">
        <w:rPr>
          <w:rFonts w:ascii="Arial" w:hAnsi="Arial" w:cs="Arial"/>
          <w:color w:val="FF0000"/>
          <w:sz w:val="22"/>
          <w:szCs w:val="22"/>
        </w:rPr>
        <w:t xml:space="preserve"> </w:t>
      </w:r>
      <w:r w:rsidRPr="00D469A8">
        <w:rPr>
          <w:rFonts w:ascii="Arial" w:hAnsi="Arial" w:cs="Arial"/>
          <w:sz w:val="22"/>
          <w:szCs w:val="22"/>
        </w:rPr>
        <w:t>also employs a career advisor, trained to</w:t>
      </w:r>
      <w:r w:rsidR="002B611C">
        <w:rPr>
          <w:rFonts w:ascii="Arial" w:hAnsi="Arial" w:cs="Arial"/>
          <w:sz w:val="22"/>
          <w:szCs w:val="22"/>
        </w:rPr>
        <w:t xml:space="preserve"> at least</w:t>
      </w:r>
      <w:r w:rsidRPr="00D469A8">
        <w:rPr>
          <w:rFonts w:ascii="Arial" w:hAnsi="Arial" w:cs="Arial"/>
          <w:sz w:val="22"/>
          <w:szCs w:val="22"/>
        </w:rPr>
        <w:t xml:space="preserve"> </w:t>
      </w:r>
      <w:r w:rsidR="00404EEC">
        <w:rPr>
          <w:rFonts w:ascii="Arial" w:hAnsi="Arial" w:cs="Arial"/>
          <w:sz w:val="22"/>
          <w:szCs w:val="22"/>
        </w:rPr>
        <w:t>L</w:t>
      </w:r>
      <w:r w:rsidRPr="00D469A8">
        <w:rPr>
          <w:rFonts w:ascii="Arial" w:hAnsi="Arial" w:cs="Arial"/>
          <w:sz w:val="22"/>
          <w:szCs w:val="22"/>
        </w:rPr>
        <w:t xml:space="preserve">evel </w:t>
      </w:r>
      <w:r w:rsidR="00404EEC">
        <w:rPr>
          <w:rFonts w:ascii="Arial" w:hAnsi="Arial" w:cs="Arial"/>
          <w:sz w:val="22"/>
          <w:szCs w:val="22"/>
        </w:rPr>
        <w:t>6</w:t>
      </w:r>
      <w:r w:rsidR="002B611C">
        <w:rPr>
          <w:rFonts w:ascii="Arial" w:hAnsi="Arial" w:cs="Arial"/>
          <w:sz w:val="22"/>
          <w:szCs w:val="22"/>
        </w:rPr>
        <w:t xml:space="preserve">, </w:t>
      </w:r>
      <w:r w:rsidRPr="00D469A8">
        <w:rPr>
          <w:rStyle w:val="cf01"/>
          <w:rFonts w:ascii="Arial" w:hAnsi="Arial" w:cs="Arial"/>
          <w:sz w:val="22"/>
          <w:szCs w:val="22"/>
        </w:rPr>
        <w:t>who provides</w:t>
      </w:r>
      <w:r w:rsidR="00FD54CC">
        <w:rPr>
          <w:rStyle w:val="cf01"/>
          <w:rFonts w:ascii="Arial" w:hAnsi="Arial" w:cs="Arial"/>
          <w:sz w:val="22"/>
          <w:szCs w:val="22"/>
        </w:rPr>
        <w:t xml:space="preserve"> impartial</w:t>
      </w:r>
      <w:r w:rsidRPr="00D469A8">
        <w:rPr>
          <w:rStyle w:val="cf01"/>
          <w:rFonts w:ascii="Arial" w:hAnsi="Arial" w:cs="Arial"/>
          <w:sz w:val="22"/>
          <w:szCs w:val="22"/>
        </w:rPr>
        <w:t xml:space="preserve"> personal guidance to pupils in areas such as labour market information, career </w:t>
      </w:r>
      <w:r w:rsidRPr="000230A7">
        <w:rPr>
          <w:rStyle w:val="cf01"/>
          <w:rFonts w:ascii="Arial" w:hAnsi="Arial" w:cs="Arial"/>
          <w:sz w:val="22"/>
          <w:szCs w:val="22"/>
        </w:rPr>
        <w:t xml:space="preserve">pathways, progression routes, developing goals and making decisions. </w:t>
      </w:r>
    </w:p>
    <w:p w14:paraId="2787F4C4" w14:textId="3F0D99A4" w:rsidR="00E275F2" w:rsidRDefault="00F728C9" w:rsidP="00E275F2">
      <w:pPr>
        <w:pStyle w:val="NormalWeb"/>
        <w:numPr>
          <w:ilvl w:val="1"/>
          <w:numId w:val="12"/>
        </w:numPr>
        <w:spacing w:after="240" w:afterAutospacing="0"/>
        <w:rPr>
          <w:rFonts w:ascii="Arial" w:hAnsi="Arial" w:cs="Arial"/>
          <w:sz w:val="22"/>
          <w:szCs w:val="22"/>
        </w:rPr>
      </w:pPr>
      <w:r w:rsidRPr="000230A7">
        <w:rPr>
          <w:rFonts w:ascii="Arial" w:hAnsi="Arial" w:cs="Arial"/>
          <w:sz w:val="22"/>
          <w:szCs w:val="22"/>
        </w:rPr>
        <w:t>T</w:t>
      </w:r>
      <w:r w:rsidR="00B57202" w:rsidRPr="000230A7">
        <w:rPr>
          <w:rFonts w:ascii="Arial" w:hAnsi="Arial" w:cs="Arial"/>
          <w:sz w:val="22"/>
          <w:szCs w:val="22"/>
        </w:rPr>
        <w:t>he school’s</w:t>
      </w:r>
      <w:r w:rsidR="00DE4ED3">
        <w:rPr>
          <w:rFonts w:ascii="Arial" w:hAnsi="Arial" w:cs="Arial"/>
          <w:b/>
          <w:bCs/>
          <w:i/>
          <w:iCs/>
          <w:color w:val="FF0000"/>
          <w:sz w:val="22"/>
          <w:szCs w:val="22"/>
        </w:rPr>
        <w:t xml:space="preserve"> </w:t>
      </w:r>
      <w:r w:rsidR="00B57202" w:rsidRPr="000230A7">
        <w:rPr>
          <w:rFonts w:ascii="Arial" w:hAnsi="Arial" w:cs="Arial"/>
          <w:sz w:val="22"/>
          <w:szCs w:val="22"/>
        </w:rPr>
        <w:t xml:space="preserve">Academy Council </w:t>
      </w:r>
      <w:r w:rsidR="00DE4ED3">
        <w:rPr>
          <w:rFonts w:ascii="Arial" w:hAnsi="Arial" w:cs="Arial"/>
          <w:strike/>
          <w:sz w:val="22"/>
          <w:szCs w:val="22"/>
        </w:rPr>
        <w:t>i</w:t>
      </w:r>
      <w:r w:rsidR="003B4F2F">
        <w:rPr>
          <w:rFonts w:ascii="Arial" w:hAnsi="Arial" w:cs="Arial"/>
          <w:sz w:val="22"/>
          <w:szCs w:val="22"/>
        </w:rPr>
        <w:t xml:space="preserve">s </w:t>
      </w:r>
      <w:r w:rsidR="00B57202" w:rsidRPr="000230A7">
        <w:rPr>
          <w:rFonts w:ascii="Arial" w:hAnsi="Arial" w:cs="Arial"/>
          <w:sz w:val="22"/>
          <w:szCs w:val="22"/>
        </w:rPr>
        <w:t xml:space="preserve">responsible for supporting careers as a strategic priority in the </w:t>
      </w:r>
      <w:r w:rsidR="00AE5D32">
        <w:rPr>
          <w:rFonts w:ascii="Arial" w:hAnsi="Arial" w:cs="Arial"/>
          <w:sz w:val="22"/>
          <w:szCs w:val="22"/>
        </w:rPr>
        <w:t>Academy Development</w:t>
      </w:r>
      <w:r w:rsidR="00B57202" w:rsidRPr="000230A7">
        <w:rPr>
          <w:rFonts w:ascii="Arial" w:hAnsi="Arial" w:cs="Arial"/>
          <w:sz w:val="22"/>
          <w:szCs w:val="22"/>
        </w:rPr>
        <w:t xml:space="preserve"> Plan</w:t>
      </w:r>
      <w:r w:rsidR="008643E0" w:rsidRPr="000230A7">
        <w:rPr>
          <w:rFonts w:ascii="Arial" w:hAnsi="Arial" w:cs="Arial"/>
          <w:sz w:val="22"/>
          <w:szCs w:val="22"/>
        </w:rPr>
        <w:t xml:space="preserve">. They </w:t>
      </w:r>
      <w:r w:rsidR="00AD1A48" w:rsidRPr="000230A7">
        <w:rPr>
          <w:rFonts w:ascii="Arial" w:hAnsi="Arial" w:cs="Arial"/>
          <w:sz w:val="22"/>
          <w:szCs w:val="22"/>
        </w:rPr>
        <w:t>should also</w:t>
      </w:r>
      <w:r w:rsidR="00B57202" w:rsidRPr="006F2DFD">
        <w:rPr>
          <w:rFonts w:ascii="Arial" w:hAnsi="Arial" w:cs="Arial"/>
          <w:sz w:val="22"/>
          <w:szCs w:val="22"/>
        </w:rPr>
        <w:t xml:space="preserve"> assist</w:t>
      </w:r>
      <w:r w:rsidR="00AD1A48">
        <w:rPr>
          <w:rFonts w:ascii="Arial" w:hAnsi="Arial" w:cs="Arial"/>
          <w:sz w:val="22"/>
          <w:szCs w:val="22"/>
        </w:rPr>
        <w:t xml:space="preserve"> </w:t>
      </w:r>
      <w:r w:rsidR="00B57202" w:rsidRPr="006F2DFD">
        <w:rPr>
          <w:rFonts w:ascii="Arial" w:hAnsi="Arial" w:cs="Arial"/>
          <w:sz w:val="22"/>
          <w:szCs w:val="22"/>
        </w:rPr>
        <w:t xml:space="preserve">schools to access local business networks and employers. This role is intended to ensure that </w:t>
      </w:r>
      <w:r w:rsidR="00B57202" w:rsidRPr="006F2DFD">
        <w:rPr>
          <w:rFonts w:ascii="Arial" w:hAnsi="Arial" w:cs="Arial"/>
          <w:bCs/>
          <w:sz w:val="22"/>
          <w:szCs w:val="22"/>
        </w:rPr>
        <w:t>arrangements are in place to allow a</w:t>
      </w:r>
      <w:r w:rsidR="00AD1A48">
        <w:rPr>
          <w:rFonts w:ascii="Arial" w:hAnsi="Arial" w:cs="Arial"/>
          <w:bCs/>
          <w:sz w:val="22"/>
          <w:szCs w:val="22"/>
        </w:rPr>
        <w:t xml:space="preserve"> full</w:t>
      </w:r>
      <w:r w:rsidR="00B57202" w:rsidRPr="006F2DFD">
        <w:rPr>
          <w:rFonts w:ascii="Arial" w:hAnsi="Arial" w:cs="Arial"/>
          <w:bCs/>
          <w:sz w:val="22"/>
          <w:szCs w:val="22"/>
        </w:rPr>
        <w:t xml:space="preserve"> range of educational and training providers to access pupils in Years 7 – 13.</w:t>
      </w:r>
      <w:r w:rsidR="00B57202" w:rsidRPr="006F2DFD">
        <w:rPr>
          <w:rFonts w:ascii="Arial" w:hAnsi="Arial" w:cs="Arial"/>
          <w:sz w:val="22"/>
          <w:szCs w:val="22"/>
        </w:rPr>
        <w:t xml:space="preserve"> </w:t>
      </w:r>
    </w:p>
    <w:p w14:paraId="3A1C9942" w14:textId="18181E30" w:rsidR="00C031DD" w:rsidRPr="00C031DD" w:rsidRDefault="00CE59ED" w:rsidP="00E275F2">
      <w:pPr>
        <w:pStyle w:val="NormalWeb"/>
        <w:numPr>
          <w:ilvl w:val="1"/>
          <w:numId w:val="12"/>
        </w:numPr>
        <w:spacing w:after="240" w:afterAutospacing="0"/>
        <w:rPr>
          <w:rFonts w:ascii="Arial" w:hAnsi="Arial" w:cs="Arial"/>
          <w:sz w:val="22"/>
          <w:szCs w:val="22"/>
        </w:rPr>
      </w:pPr>
      <w:r>
        <w:rPr>
          <w:rFonts w:ascii="Arial" w:hAnsi="Arial" w:cs="Arial"/>
          <w:sz w:val="22"/>
          <w:szCs w:val="22"/>
        </w:rPr>
        <w:t>The careers lead will report</w:t>
      </w:r>
      <w:r w:rsidR="007905C2">
        <w:rPr>
          <w:rFonts w:ascii="Arial" w:hAnsi="Arial" w:cs="Arial"/>
          <w:sz w:val="22"/>
          <w:szCs w:val="22"/>
        </w:rPr>
        <w:t xml:space="preserve"> to the </w:t>
      </w:r>
      <w:r w:rsidR="00DE4ED3">
        <w:rPr>
          <w:rFonts w:ascii="Arial" w:hAnsi="Arial" w:cs="Arial"/>
          <w:sz w:val="22"/>
          <w:szCs w:val="22"/>
        </w:rPr>
        <w:t>A</w:t>
      </w:r>
      <w:r w:rsidR="007905C2">
        <w:rPr>
          <w:rFonts w:ascii="Arial" w:hAnsi="Arial" w:cs="Arial"/>
          <w:sz w:val="22"/>
          <w:szCs w:val="22"/>
        </w:rPr>
        <w:t>cademy</w:t>
      </w:r>
      <w:r w:rsidR="00DE4ED3">
        <w:rPr>
          <w:rFonts w:ascii="Arial" w:hAnsi="Arial" w:cs="Arial"/>
          <w:sz w:val="22"/>
          <w:szCs w:val="22"/>
        </w:rPr>
        <w:t xml:space="preserve"> </w:t>
      </w:r>
      <w:r w:rsidR="00A24709" w:rsidRPr="00A24709">
        <w:rPr>
          <w:rFonts w:ascii="Arial" w:hAnsi="Arial" w:cs="Arial"/>
          <w:sz w:val="22"/>
          <w:szCs w:val="22"/>
        </w:rPr>
        <w:t xml:space="preserve">Council </w:t>
      </w:r>
      <w:r w:rsidR="00A24709" w:rsidRPr="00A24709">
        <w:rPr>
          <w:rStyle w:val="CommentReference"/>
          <w:rFonts w:ascii="Arial" w:eastAsiaTheme="minorHAnsi" w:hAnsi="Arial" w:cs="Arial"/>
          <w:sz w:val="22"/>
          <w:szCs w:val="22"/>
          <w:lang w:eastAsia="en-US"/>
        </w:rPr>
        <w:t xml:space="preserve">annually </w:t>
      </w:r>
      <w:r w:rsidR="00DD0995" w:rsidRPr="00A24709">
        <w:rPr>
          <w:rFonts w:ascii="Arial" w:hAnsi="Arial" w:cs="Arial"/>
          <w:sz w:val="22"/>
          <w:szCs w:val="22"/>
        </w:rPr>
        <w:t xml:space="preserve">on progress towards meeting the full requirements of the Gatsby Benchmarks, the school’s </w:t>
      </w:r>
      <w:r w:rsidR="00DD0995">
        <w:rPr>
          <w:rFonts w:ascii="Arial" w:hAnsi="Arial" w:cs="Arial"/>
          <w:sz w:val="22"/>
          <w:szCs w:val="22"/>
        </w:rPr>
        <w:t xml:space="preserve">compliance with </w:t>
      </w:r>
      <w:r w:rsidR="00DD0995">
        <w:rPr>
          <w:rFonts w:ascii="Arial" w:hAnsi="Arial" w:cs="Arial"/>
          <w:sz w:val="22"/>
          <w:szCs w:val="22"/>
        </w:rPr>
        <w:lastRenderedPageBreak/>
        <w:t xml:space="preserve">Provider Access Legislation, and the outcomes of the Careers Maturity Model </w:t>
      </w:r>
      <w:r w:rsidR="00264208">
        <w:rPr>
          <w:rFonts w:ascii="Arial" w:hAnsi="Arial" w:cs="Arial"/>
          <w:sz w:val="22"/>
          <w:szCs w:val="22"/>
        </w:rPr>
        <w:t>evaluations</w:t>
      </w:r>
      <w:r w:rsidR="00DD0995">
        <w:rPr>
          <w:rFonts w:ascii="Arial" w:hAnsi="Arial" w:cs="Arial"/>
          <w:sz w:val="22"/>
          <w:szCs w:val="22"/>
        </w:rPr>
        <w:t xml:space="preserve"> (made up of the FSQ</w:t>
      </w:r>
      <w:r w:rsidR="008C0817">
        <w:rPr>
          <w:rFonts w:ascii="Arial" w:hAnsi="Arial" w:cs="Arial"/>
          <w:sz w:val="22"/>
          <w:szCs w:val="22"/>
        </w:rPr>
        <w:t>, Compass+</w:t>
      </w:r>
      <w:r w:rsidR="00DD0995">
        <w:rPr>
          <w:rFonts w:ascii="Arial" w:hAnsi="Arial" w:cs="Arial"/>
          <w:sz w:val="22"/>
          <w:szCs w:val="22"/>
        </w:rPr>
        <w:t xml:space="preserve"> and ILR data).</w:t>
      </w:r>
    </w:p>
    <w:p w14:paraId="6F02C569" w14:textId="7C6BFF5C" w:rsidR="00442A68" w:rsidRPr="00403B26" w:rsidRDefault="00C031DD" w:rsidP="00D45189">
      <w:pPr>
        <w:pStyle w:val="NormalWeb"/>
        <w:numPr>
          <w:ilvl w:val="1"/>
          <w:numId w:val="12"/>
        </w:numPr>
        <w:spacing w:after="0" w:afterAutospacing="0"/>
        <w:rPr>
          <w:rFonts w:ascii="Arial" w:hAnsi="Arial" w:cs="Arial"/>
          <w:sz w:val="22"/>
          <w:szCs w:val="22"/>
        </w:rPr>
      </w:pPr>
      <w:r w:rsidRPr="00403B26">
        <w:rPr>
          <w:rFonts w:ascii="Arial" w:hAnsi="Arial" w:cs="Arial"/>
          <w:color w:val="000000" w:themeColor="text1"/>
          <w:sz w:val="22"/>
          <w:szCs w:val="22"/>
        </w:rPr>
        <w:t>C</w:t>
      </w:r>
      <w:r w:rsidR="0016249E" w:rsidRPr="00403B26">
        <w:rPr>
          <w:rFonts w:ascii="Arial" w:hAnsi="Arial" w:cs="Arial"/>
          <w:color w:val="000000" w:themeColor="text1"/>
          <w:sz w:val="22"/>
          <w:szCs w:val="22"/>
        </w:rPr>
        <w:t>areers and Employability is one of the 7 components of the CET Personal Development Framewor</w:t>
      </w:r>
      <w:r w:rsidR="005421FB">
        <w:rPr>
          <w:rFonts w:ascii="Arial" w:hAnsi="Arial" w:cs="Arial"/>
          <w:color w:val="000000" w:themeColor="text1"/>
          <w:sz w:val="22"/>
          <w:szCs w:val="22"/>
        </w:rPr>
        <w:t xml:space="preserve">k focussed </w:t>
      </w:r>
      <w:r w:rsidR="00C04AF9" w:rsidRPr="00403B26">
        <w:rPr>
          <w:rFonts w:ascii="Arial" w:hAnsi="Arial" w:cs="Arial"/>
          <w:color w:val="000000" w:themeColor="text1"/>
          <w:sz w:val="22"/>
          <w:szCs w:val="22"/>
        </w:rPr>
        <w:t>on</w:t>
      </w:r>
      <w:r w:rsidRPr="00403B26">
        <w:rPr>
          <w:rFonts w:ascii="Arial" w:hAnsi="Arial" w:cs="Arial"/>
          <w:color w:val="000000" w:themeColor="text1"/>
          <w:sz w:val="22"/>
          <w:szCs w:val="22"/>
        </w:rPr>
        <w:t xml:space="preserve"> </w:t>
      </w:r>
      <w:r w:rsidR="00C04AF9" w:rsidRPr="00403B26">
        <w:rPr>
          <w:rFonts w:ascii="Arial" w:hAnsi="Arial" w:cs="Arial"/>
          <w:color w:val="000000" w:themeColor="text1"/>
          <w:sz w:val="22"/>
          <w:szCs w:val="22"/>
        </w:rPr>
        <w:t>e</w:t>
      </w:r>
      <w:r w:rsidRPr="00403B26">
        <w:rPr>
          <w:rFonts w:ascii="Arial" w:hAnsi="Arial" w:cs="Arial"/>
          <w:color w:val="000000" w:themeColor="text1"/>
          <w:sz w:val="22"/>
          <w:szCs w:val="22"/>
        </w:rPr>
        <w:t xml:space="preserve">quipping students with the skills, knowledge, and mindset necessary for success in the workplace. This </w:t>
      </w:r>
      <w:r w:rsidR="00C04AF9" w:rsidRPr="00403B26">
        <w:rPr>
          <w:rFonts w:ascii="Arial" w:hAnsi="Arial" w:cs="Arial"/>
          <w:color w:val="000000" w:themeColor="text1"/>
          <w:sz w:val="22"/>
          <w:szCs w:val="22"/>
        </w:rPr>
        <w:t>Framework</w:t>
      </w:r>
      <w:r w:rsidRPr="00403B26">
        <w:rPr>
          <w:rFonts w:ascii="Arial" w:hAnsi="Arial" w:cs="Arial"/>
          <w:color w:val="000000" w:themeColor="text1"/>
          <w:sz w:val="22"/>
          <w:szCs w:val="22"/>
        </w:rPr>
        <w:t xml:space="preserve"> enable</w:t>
      </w:r>
      <w:r w:rsidR="00C04AF9" w:rsidRPr="00403B26">
        <w:rPr>
          <w:rFonts w:ascii="Arial" w:hAnsi="Arial" w:cs="Arial"/>
          <w:color w:val="000000" w:themeColor="text1"/>
          <w:sz w:val="22"/>
          <w:szCs w:val="22"/>
        </w:rPr>
        <w:t>s</w:t>
      </w:r>
      <w:r w:rsidRPr="00403B26">
        <w:rPr>
          <w:rFonts w:ascii="Arial" w:hAnsi="Arial" w:cs="Arial"/>
          <w:color w:val="000000" w:themeColor="text1"/>
          <w:sz w:val="22"/>
          <w:szCs w:val="22"/>
        </w:rPr>
        <w:t xml:space="preserve"> the development of</w:t>
      </w:r>
      <w:r w:rsidR="00C04AF9" w:rsidRPr="00403B26">
        <w:rPr>
          <w:rFonts w:ascii="Arial" w:hAnsi="Arial" w:cs="Arial"/>
          <w:color w:val="000000" w:themeColor="text1"/>
          <w:sz w:val="22"/>
          <w:szCs w:val="22"/>
        </w:rPr>
        <w:t xml:space="preserve"> oracy</w:t>
      </w:r>
      <w:r w:rsidR="00C35C28" w:rsidRPr="00403B26">
        <w:rPr>
          <w:rFonts w:ascii="Arial" w:hAnsi="Arial" w:cs="Arial"/>
          <w:color w:val="000000" w:themeColor="text1"/>
          <w:sz w:val="22"/>
          <w:szCs w:val="22"/>
        </w:rPr>
        <w:t xml:space="preserve"> and </w:t>
      </w:r>
      <w:r w:rsidR="00C04AF9" w:rsidRPr="00403B26">
        <w:rPr>
          <w:rFonts w:ascii="Arial" w:hAnsi="Arial" w:cs="Arial"/>
          <w:color w:val="000000" w:themeColor="text1"/>
          <w:sz w:val="22"/>
          <w:szCs w:val="22"/>
        </w:rPr>
        <w:t>communication,</w:t>
      </w:r>
      <w:r w:rsidR="00C35C28" w:rsidRPr="00403B26">
        <w:rPr>
          <w:rFonts w:ascii="Arial" w:hAnsi="Arial" w:cs="Arial"/>
          <w:color w:val="000000" w:themeColor="text1"/>
          <w:sz w:val="22"/>
          <w:szCs w:val="22"/>
        </w:rPr>
        <w:t xml:space="preserve"> critical thinking, emotional literacy</w:t>
      </w:r>
      <w:r w:rsidR="00BE5B7A" w:rsidRPr="00403B26">
        <w:rPr>
          <w:rFonts w:ascii="Arial" w:hAnsi="Arial" w:cs="Arial"/>
          <w:color w:val="000000" w:themeColor="text1"/>
          <w:sz w:val="22"/>
          <w:szCs w:val="22"/>
        </w:rPr>
        <w:t xml:space="preserve"> and </w:t>
      </w:r>
      <w:r w:rsidR="00ED6C22" w:rsidRPr="00403B26">
        <w:rPr>
          <w:rFonts w:ascii="Arial" w:hAnsi="Arial" w:cs="Arial"/>
          <w:color w:val="000000" w:themeColor="text1"/>
          <w:sz w:val="22"/>
          <w:szCs w:val="22"/>
        </w:rPr>
        <w:t>self-regulation</w:t>
      </w:r>
      <w:r w:rsidR="00BE5B7A" w:rsidRPr="00403B26">
        <w:rPr>
          <w:rFonts w:ascii="Arial" w:hAnsi="Arial" w:cs="Arial"/>
          <w:color w:val="000000" w:themeColor="text1"/>
          <w:sz w:val="22"/>
          <w:szCs w:val="22"/>
        </w:rPr>
        <w:t xml:space="preserve"> as well </w:t>
      </w:r>
      <w:r w:rsidR="00ED6C22" w:rsidRPr="00403B26">
        <w:rPr>
          <w:rFonts w:ascii="Arial" w:hAnsi="Arial" w:cs="Arial"/>
          <w:color w:val="000000" w:themeColor="text1"/>
          <w:sz w:val="22"/>
          <w:szCs w:val="22"/>
        </w:rPr>
        <w:t>as providing</w:t>
      </w:r>
      <w:r w:rsidR="00BE5B7A" w:rsidRPr="00403B26">
        <w:rPr>
          <w:rFonts w:ascii="Arial" w:hAnsi="Arial" w:cs="Arial"/>
          <w:color w:val="000000" w:themeColor="text1"/>
          <w:sz w:val="22"/>
          <w:szCs w:val="22"/>
        </w:rPr>
        <w:t xml:space="preserve"> character education and enrichment </w:t>
      </w:r>
      <w:r w:rsidR="00517EBD" w:rsidRPr="00403B26">
        <w:rPr>
          <w:rFonts w:ascii="Arial" w:hAnsi="Arial" w:cs="Arial"/>
          <w:color w:val="000000" w:themeColor="text1"/>
          <w:sz w:val="22"/>
          <w:szCs w:val="22"/>
        </w:rPr>
        <w:t>experiences. Within the careers and employability strand of the Framework</w:t>
      </w:r>
      <w:r w:rsidR="00ED6C22" w:rsidRPr="00403B26">
        <w:rPr>
          <w:rFonts w:ascii="Arial" w:hAnsi="Arial" w:cs="Arial"/>
          <w:color w:val="000000" w:themeColor="text1"/>
          <w:sz w:val="22"/>
          <w:szCs w:val="22"/>
        </w:rPr>
        <w:t xml:space="preserve"> </w:t>
      </w:r>
      <w:r w:rsidRPr="00403B26">
        <w:rPr>
          <w:rFonts w:ascii="Arial" w:hAnsi="Arial" w:cs="Arial"/>
          <w:color w:val="000000" w:themeColor="text1"/>
          <w:sz w:val="22"/>
          <w:szCs w:val="22"/>
        </w:rPr>
        <w:t>students</w:t>
      </w:r>
      <w:r w:rsidR="00ED6C22" w:rsidRPr="00403B26">
        <w:rPr>
          <w:rFonts w:ascii="Arial" w:hAnsi="Arial" w:cs="Arial"/>
          <w:color w:val="000000" w:themeColor="text1"/>
          <w:sz w:val="22"/>
          <w:szCs w:val="22"/>
        </w:rPr>
        <w:t xml:space="preserve"> are prepared</w:t>
      </w:r>
      <w:r w:rsidRPr="00403B26">
        <w:rPr>
          <w:rFonts w:ascii="Arial" w:hAnsi="Arial" w:cs="Arial"/>
          <w:color w:val="000000" w:themeColor="text1"/>
          <w:sz w:val="22"/>
          <w:szCs w:val="22"/>
        </w:rPr>
        <w:t xml:space="preserve"> for the demands of the modern work environment, fostering confidence and competence as they transition from education to employment.</w:t>
      </w:r>
      <w:r w:rsidR="000143D7" w:rsidRPr="00403B26">
        <w:rPr>
          <w:rFonts w:ascii="Arial" w:hAnsi="Arial" w:cs="Arial"/>
          <w:color w:val="000000" w:themeColor="text1"/>
          <w:sz w:val="22"/>
          <w:szCs w:val="22"/>
        </w:rPr>
        <w:t xml:space="preserve">  </w:t>
      </w:r>
    </w:p>
    <w:p w14:paraId="5FEF2A43" w14:textId="03C4F0A7" w:rsidR="00D45189" w:rsidRPr="00D45189" w:rsidRDefault="00D45189" w:rsidP="005421FB">
      <w:pPr>
        <w:pStyle w:val="NormalWeb"/>
        <w:spacing w:before="0" w:beforeAutospacing="0" w:after="0" w:afterAutospacing="0"/>
        <w:rPr>
          <w:rFonts w:ascii="Arial" w:hAnsi="Arial" w:cs="Arial"/>
          <w:sz w:val="22"/>
          <w:szCs w:val="22"/>
        </w:rPr>
      </w:pPr>
    </w:p>
    <w:p w14:paraId="17428914" w14:textId="77777777" w:rsidR="00CA09E7" w:rsidRPr="00CA09E7" w:rsidRDefault="00CA09E7" w:rsidP="00CA09E7">
      <w:pPr>
        <w:pStyle w:val="ListParagraph"/>
        <w:spacing w:afterLines="100" w:after="240" w:line="240" w:lineRule="auto"/>
        <w:ind w:left="512"/>
        <w:rPr>
          <w:rFonts w:ascii="Arial" w:hAnsi="Arial" w:cs="Arial"/>
          <w:strike/>
        </w:rPr>
      </w:pPr>
    </w:p>
    <w:p w14:paraId="5CF10F86" w14:textId="16EDD638" w:rsidR="004959A8" w:rsidRPr="00CA09E7" w:rsidRDefault="00B57202" w:rsidP="00CA09E7">
      <w:pPr>
        <w:pStyle w:val="ListParagraph"/>
        <w:numPr>
          <w:ilvl w:val="0"/>
          <w:numId w:val="12"/>
        </w:numPr>
        <w:spacing w:afterLines="100" w:after="240" w:line="240" w:lineRule="auto"/>
        <w:rPr>
          <w:rFonts w:ascii="Arial" w:hAnsi="Arial" w:cs="Arial"/>
        </w:rPr>
      </w:pPr>
      <w:r w:rsidRPr="00CA09E7">
        <w:rPr>
          <w:rFonts w:ascii="Arial" w:hAnsi="Arial" w:cs="Arial"/>
          <w:b/>
          <w:bCs/>
        </w:rPr>
        <w:t>Funding and resourcing</w:t>
      </w:r>
    </w:p>
    <w:p w14:paraId="595D9C12" w14:textId="77777777" w:rsidR="004959A8" w:rsidRPr="004959A8" w:rsidRDefault="004959A8" w:rsidP="004959A8">
      <w:pPr>
        <w:pStyle w:val="ListParagraph"/>
        <w:spacing w:afterLines="100" w:after="240" w:line="240" w:lineRule="auto"/>
        <w:ind w:left="360"/>
        <w:rPr>
          <w:rFonts w:ascii="Arial" w:hAnsi="Arial" w:cs="Arial"/>
        </w:rPr>
      </w:pPr>
    </w:p>
    <w:p w14:paraId="3909D07A" w14:textId="7A850512" w:rsidR="004959A8" w:rsidRDefault="00B57202" w:rsidP="00B57202">
      <w:pPr>
        <w:pStyle w:val="ListParagraph"/>
        <w:numPr>
          <w:ilvl w:val="1"/>
          <w:numId w:val="12"/>
        </w:numPr>
        <w:spacing w:afterLines="100" w:after="240" w:line="240" w:lineRule="auto"/>
        <w:rPr>
          <w:rFonts w:ascii="Arial" w:hAnsi="Arial" w:cs="Arial"/>
        </w:rPr>
      </w:pPr>
      <w:r w:rsidRPr="004959A8">
        <w:rPr>
          <w:rFonts w:ascii="Arial" w:hAnsi="Arial" w:cs="Arial"/>
        </w:rPr>
        <w:t xml:space="preserve">Funding for CEIAG, sufficient to deliver the list of </w:t>
      </w:r>
      <w:r w:rsidR="003746FE">
        <w:rPr>
          <w:rFonts w:ascii="Arial" w:hAnsi="Arial" w:cs="Arial"/>
        </w:rPr>
        <w:t>requirem</w:t>
      </w:r>
      <w:r w:rsidRPr="004959A8">
        <w:rPr>
          <w:rFonts w:ascii="Arial" w:hAnsi="Arial" w:cs="Arial"/>
        </w:rPr>
        <w:t xml:space="preserve">ents above, is allocated in every Creative Education school’s budget. Creative Education Trust schools are encouraged to explore additional sources of external funding or services in kind from local businesses and employers. </w:t>
      </w:r>
    </w:p>
    <w:p w14:paraId="4CF771F4" w14:textId="77777777" w:rsidR="004959A8" w:rsidRDefault="004959A8" w:rsidP="004959A8">
      <w:pPr>
        <w:pStyle w:val="ListParagraph"/>
        <w:spacing w:afterLines="100" w:after="240" w:line="240" w:lineRule="auto"/>
        <w:ind w:left="511"/>
        <w:rPr>
          <w:rFonts w:ascii="Arial" w:hAnsi="Arial" w:cs="Arial"/>
        </w:rPr>
      </w:pPr>
    </w:p>
    <w:p w14:paraId="2EE0F33E" w14:textId="039812F4" w:rsidR="000565E1" w:rsidRPr="000230A7" w:rsidRDefault="00B57202" w:rsidP="003D7666">
      <w:pPr>
        <w:pStyle w:val="ListParagraph"/>
        <w:numPr>
          <w:ilvl w:val="1"/>
          <w:numId w:val="12"/>
        </w:numPr>
        <w:spacing w:afterLines="100" w:after="240" w:line="240" w:lineRule="auto"/>
        <w:rPr>
          <w:rFonts w:ascii="Arial" w:hAnsi="Arial" w:cs="Arial"/>
        </w:rPr>
      </w:pPr>
      <w:r w:rsidRPr="000230A7">
        <w:rPr>
          <w:rFonts w:ascii="Arial" w:hAnsi="Arial" w:cs="Arial"/>
        </w:rPr>
        <w:t>Where potential economies of scale are realised in procuring external provision on behalf of several schools, the</w:t>
      </w:r>
      <w:r w:rsidR="00237702" w:rsidRPr="000230A7">
        <w:rPr>
          <w:rFonts w:ascii="Arial" w:hAnsi="Arial" w:cs="Arial"/>
        </w:rPr>
        <w:t xml:space="preserve"> Trust Lead for Career</w:t>
      </w:r>
      <w:r w:rsidR="004A23DF" w:rsidRPr="000230A7">
        <w:rPr>
          <w:rFonts w:ascii="Arial" w:hAnsi="Arial" w:cs="Arial"/>
        </w:rPr>
        <w:t>s</w:t>
      </w:r>
      <w:r w:rsidR="00237702" w:rsidRPr="000230A7">
        <w:rPr>
          <w:rFonts w:ascii="Arial" w:hAnsi="Arial" w:cs="Arial"/>
        </w:rPr>
        <w:t xml:space="preserve"> and </w:t>
      </w:r>
      <w:r w:rsidR="008A09E2" w:rsidRPr="000230A7">
        <w:rPr>
          <w:rFonts w:ascii="Arial" w:hAnsi="Arial" w:cs="Arial"/>
        </w:rPr>
        <w:t>Employability</w:t>
      </w:r>
      <w:r w:rsidR="00237702" w:rsidRPr="000230A7">
        <w:rPr>
          <w:rFonts w:ascii="Arial" w:hAnsi="Arial" w:cs="Arial"/>
        </w:rPr>
        <w:t xml:space="preserve"> within the </w:t>
      </w:r>
      <w:r w:rsidR="008A09E2" w:rsidRPr="000230A7">
        <w:rPr>
          <w:rFonts w:ascii="Arial" w:hAnsi="Arial" w:cs="Arial"/>
        </w:rPr>
        <w:t xml:space="preserve">Safeguarding and </w:t>
      </w:r>
      <w:r w:rsidR="00237702" w:rsidRPr="000230A7">
        <w:rPr>
          <w:rFonts w:ascii="Arial" w:hAnsi="Arial" w:cs="Arial"/>
        </w:rPr>
        <w:t>Personal Devel</w:t>
      </w:r>
      <w:r w:rsidR="008A09E2" w:rsidRPr="000230A7">
        <w:rPr>
          <w:rFonts w:ascii="Arial" w:hAnsi="Arial" w:cs="Arial"/>
        </w:rPr>
        <w:t xml:space="preserve">opment Directorate </w:t>
      </w:r>
      <w:r w:rsidRPr="000230A7">
        <w:rPr>
          <w:rFonts w:ascii="Arial" w:hAnsi="Arial" w:cs="Arial"/>
        </w:rPr>
        <w:t>negotiate</w:t>
      </w:r>
      <w:r w:rsidR="008A09E2" w:rsidRPr="000230A7">
        <w:rPr>
          <w:rFonts w:ascii="Arial" w:hAnsi="Arial" w:cs="Arial"/>
        </w:rPr>
        <w:t>s</w:t>
      </w:r>
      <w:r w:rsidRPr="000230A7">
        <w:rPr>
          <w:rFonts w:ascii="Arial" w:hAnsi="Arial" w:cs="Arial"/>
        </w:rPr>
        <w:t xml:space="preserve"> contracts and quality assess</w:t>
      </w:r>
      <w:r w:rsidR="008A09E2" w:rsidRPr="000230A7">
        <w:rPr>
          <w:rFonts w:ascii="Arial" w:hAnsi="Arial" w:cs="Arial"/>
        </w:rPr>
        <w:t>es</w:t>
      </w:r>
      <w:r w:rsidRPr="000230A7">
        <w:rPr>
          <w:rFonts w:ascii="Arial" w:hAnsi="Arial" w:cs="Arial"/>
        </w:rPr>
        <w:t xml:space="preserve"> the performance of external providers using evaluation data supplied by each school’s Careers Leader or Adviser. </w:t>
      </w:r>
    </w:p>
    <w:p w14:paraId="76EE4BDA" w14:textId="77777777" w:rsidR="000565E1" w:rsidRPr="000230A7" w:rsidRDefault="000565E1" w:rsidP="000565E1">
      <w:pPr>
        <w:pStyle w:val="ListParagraph"/>
        <w:spacing w:afterLines="100" w:after="240" w:line="240" w:lineRule="auto"/>
        <w:ind w:left="511"/>
        <w:rPr>
          <w:rFonts w:ascii="Arial" w:hAnsi="Arial" w:cs="Arial"/>
        </w:rPr>
      </w:pPr>
    </w:p>
    <w:p w14:paraId="380756DB" w14:textId="77777777" w:rsidR="000565E1" w:rsidRPr="000230A7" w:rsidRDefault="00B57202" w:rsidP="00D469A8">
      <w:pPr>
        <w:pStyle w:val="ListParagraph"/>
        <w:numPr>
          <w:ilvl w:val="0"/>
          <w:numId w:val="12"/>
        </w:numPr>
        <w:spacing w:afterLines="100" w:after="240" w:line="240" w:lineRule="auto"/>
        <w:rPr>
          <w:rFonts w:ascii="Arial" w:hAnsi="Arial" w:cs="Arial"/>
        </w:rPr>
      </w:pPr>
      <w:bookmarkStart w:id="0" w:name="_heading=h.eyk2y7etckw8" w:colFirst="0" w:colLast="0"/>
      <w:bookmarkStart w:id="1" w:name="_heading=h.30j0zll" w:colFirst="0" w:colLast="0"/>
      <w:bookmarkEnd w:id="0"/>
      <w:bookmarkEnd w:id="1"/>
      <w:r w:rsidRPr="000230A7">
        <w:rPr>
          <w:rFonts w:ascii="Arial" w:hAnsi="Arial" w:cs="Arial"/>
          <w:b/>
          <w:bCs/>
        </w:rPr>
        <w:t xml:space="preserve">Support agencies and providers </w:t>
      </w:r>
      <w:r w:rsidRPr="000230A7">
        <w:rPr>
          <w:rFonts w:ascii="Arial" w:hAnsi="Arial" w:cs="Arial"/>
          <w:b/>
          <w:bCs/>
        </w:rPr>
        <w:br/>
      </w:r>
    </w:p>
    <w:p w14:paraId="353204C0" w14:textId="55D3121E" w:rsidR="000565E1" w:rsidRPr="000230A7" w:rsidRDefault="00B57202" w:rsidP="009E1959">
      <w:pPr>
        <w:pStyle w:val="ListParagraph"/>
        <w:numPr>
          <w:ilvl w:val="1"/>
          <w:numId w:val="12"/>
        </w:numPr>
        <w:spacing w:afterLines="100" w:after="240" w:line="240" w:lineRule="auto"/>
        <w:rPr>
          <w:rFonts w:ascii="Arial" w:hAnsi="Arial" w:cs="Arial"/>
        </w:rPr>
      </w:pPr>
      <w:r w:rsidRPr="000230A7">
        <w:rPr>
          <w:rFonts w:ascii="Arial" w:hAnsi="Arial" w:cs="Arial"/>
        </w:rPr>
        <w:t xml:space="preserve">On behalf of its member schools, Creative Education Trust has an annual agreement with </w:t>
      </w:r>
      <w:proofErr w:type="spellStart"/>
      <w:r w:rsidRPr="000230A7">
        <w:rPr>
          <w:rFonts w:ascii="Arial" w:hAnsi="Arial" w:cs="Arial"/>
        </w:rPr>
        <w:t>Unifrog</w:t>
      </w:r>
      <w:proofErr w:type="spellEnd"/>
      <w:r w:rsidR="00E05D6B" w:rsidRPr="000230A7">
        <w:rPr>
          <w:rFonts w:ascii="Arial" w:hAnsi="Arial" w:cs="Arial"/>
        </w:rPr>
        <w:t xml:space="preserve">, </w:t>
      </w:r>
      <w:r w:rsidR="009B78F6" w:rsidRPr="000230A7">
        <w:rPr>
          <w:rFonts w:ascii="Arial" w:hAnsi="Arial" w:cs="Arial"/>
        </w:rPr>
        <w:t xml:space="preserve">a </w:t>
      </w:r>
      <w:r w:rsidR="00E05D6B" w:rsidRPr="000230A7">
        <w:rPr>
          <w:rFonts w:ascii="Arial" w:hAnsi="Arial" w:cs="Arial"/>
        </w:rPr>
        <w:t>careers education platform providing universal careers education and information for</w:t>
      </w:r>
      <w:r w:rsidR="00CA433B" w:rsidRPr="000230A7">
        <w:rPr>
          <w:rFonts w:ascii="Arial" w:hAnsi="Arial" w:cs="Arial"/>
        </w:rPr>
        <w:t xml:space="preserve"> all</w:t>
      </w:r>
      <w:r w:rsidR="00E05D6B" w:rsidRPr="000230A7">
        <w:rPr>
          <w:rFonts w:ascii="Arial" w:hAnsi="Arial" w:cs="Arial"/>
        </w:rPr>
        <w:t xml:space="preserve"> </w:t>
      </w:r>
      <w:r w:rsidR="00CA433B" w:rsidRPr="000230A7">
        <w:rPr>
          <w:rFonts w:ascii="Arial" w:hAnsi="Arial" w:cs="Arial"/>
        </w:rPr>
        <w:t>pupils in Years 7-13</w:t>
      </w:r>
      <w:r w:rsidRPr="000230A7">
        <w:rPr>
          <w:rFonts w:ascii="Arial" w:hAnsi="Arial" w:cs="Arial"/>
        </w:rPr>
        <w:t>. Schools are expected to make full use of th</w:t>
      </w:r>
      <w:r w:rsidR="00CA433B" w:rsidRPr="000230A7">
        <w:rPr>
          <w:rFonts w:ascii="Arial" w:hAnsi="Arial" w:cs="Arial"/>
        </w:rPr>
        <w:t xml:space="preserve">is </w:t>
      </w:r>
      <w:r w:rsidRPr="000230A7">
        <w:rPr>
          <w:rFonts w:ascii="Arial" w:hAnsi="Arial" w:cs="Arial"/>
        </w:rPr>
        <w:t>subscription to ensure th</w:t>
      </w:r>
      <w:r w:rsidR="007B1723">
        <w:rPr>
          <w:rFonts w:ascii="Arial" w:hAnsi="Arial" w:cs="Arial"/>
        </w:rPr>
        <w:t>at</w:t>
      </w:r>
      <w:r w:rsidRPr="000230A7">
        <w:rPr>
          <w:rFonts w:ascii="Arial" w:hAnsi="Arial" w:cs="Arial"/>
        </w:rPr>
        <w:t xml:space="preserve"> </w:t>
      </w:r>
      <w:r w:rsidR="007C0F39" w:rsidRPr="000230A7">
        <w:rPr>
          <w:rFonts w:ascii="Arial" w:hAnsi="Arial" w:cs="Arial"/>
        </w:rPr>
        <w:t xml:space="preserve">it is </w:t>
      </w:r>
      <w:r w:rsidRPr="000230A7">
        <w:rPr>
          <w:rFonts w:ascii="Arial" w:hAnsi="Arial" w:cs="Arial"/>
        </w:rPr>
        <w:t xml:space="preserve">of benefit to pupils and </w:t>
      </w:r>
      <w:r w:rsidR="007C0F39" w:rsidRPr="000230A7">
        <w:rPr>
          <w:rFonts w:ascii="Arial" w:hAnsi="Arial" w:cs="Arial"/>
        </w:rPr>
        <w:t xml:space="preserve">used to support </w:t>
      </w:r>
      <w:r w:rsidRPr="000230A7">
        <w:rPr>
          <w:rFonts w:ascii="Arial" w:hAnsi="Arial" w:cs="Arial"/>
        </w:rPr>
        <w:t xml:space="preserve">their career decisions. </w:t>
      </w:r>
    </w:p>
    <w:p w14:paraId="5BDAD939" w14:textId="77777777" w:rsidR="00981F52" w:rsidRPr="000230A7" w:rsidRDefault="00981F52" w:rsidP="00981F52">
      <w:pPr>
        <w:pStyle w:val="ListParagraph"/>
        <w:spacing w:afterLines="100" w:after="240" w:line="240" w:lineRule="auto"/>
        <w:ind w:left="512"/>
        <w:rPr>
          <w:rFonts w:ascii="Arial" w:hAnsi="Arial" w:cs="Arial"/>
        </w:rPr>
      </w:pPr>
    </w:p>
    <w:p w14:paraId="0E0CA311" w14:textId="3B9F17FF" w:rsidR="007C0F39" w:rsidRPr="000230A7" w:rsidRDefault="007C0F39" w:rsidP="009E1959">
      <w:pPr>
        <w:pStyle w:val="ListParagraph"/>
        <w:numPr>
          <w:ilvl w:val="1"/>
          <w:numId w:val="12"/>
        </w:numPr>
        <w:spacing w:afterLines="100" w:after="240" w:line="240" w:lineRule="auto"/>
        <w:rPr>
          <w:rFonts w:ascii="Arial" w:hAnsi="Arial" w:cs="Arial"/>
        </w:rPr>
      </w:pPr>
      <w:r w:rsidRPr="000230A7">
        <w:rPr>
          <w:rFonts w:ascii="Arial" w:hAnsi="Arial" w:cs="Arial"/>
        </w:rPr>
        <w:t xml:space="preserve">All schools in </w:t>
      </w:r>
      <w:r w:rsidR="0058745F" w:rsidRPr="000230A7">
        <w:rPr>
          <w:rFonts w:ascii="Arial" w:hAnsi="Arial" w:cs="Arial"/>
        </w:rPr>
        <w:t>Creative</w:t>
      </w:r>
      <w:r w:rsidRPr="000230A7">
        <w:rPr>
          <w:rFonts w:ascii="Arial" w:hAnsi="Arial" w:cs="Arial"/>
        </w:rPr>
        <w:t xml:space="preserve"> Education Trust are members of their local Careers Hub</w:t>
      </w:r>
      <w:r w:rsidR="00995FAE" w:rsidRPr="000230A7">
        <w:rPr>
          <w:rFonts w:ascii="Arial" w:hAnsi="Arial" w:cs="Arial"/>
        </w:rPr>
        <w:t xml:space="preserve">, administered by the Careers and Enterprise Company, </w:t>
      </w:r>
      <w:r w:rsidR="0058745F" w:rsidRPr="000230A7">
        <w:rPr>
          <w:rFonts w:ascii="Arial" w:hAnsi="Arial" w:cs="Arial"/>
        </w:rPr>
        <w:t>and through this access the support of Enterprise Coordinators and business volunteers</w:t>
      </w:r>
      <w:r w:rsidR="00981F52" w:rsidRPr="000230A7">
        <w:rPr>
          <w:rFonts w:ascii="Arial" w:hAnsi="Arial" w:cs="Arial"/>
        </w:rPr>
        <w:t xml:space="preserve"> when developing the programme of career development work in school.</w:t>
      </w:r>
    </w:p>
    <w:p w14:paraId="64C7C088" w14:textId="77777777" w:rsidR="00472C4D" w:rsidRPr="000230A7" w:rsidRDefault="00472C4D" w:rsidP="00472C4D">
      <w:pPr>
        <w:pStyle w:val="ListParagraph"/>
        <w:rPr>
          <w:rFonts w:ascii="Arial" w:hAnsi="Arial" w:cs="Arial"/>
        </w:rPr>
      </w:pPr>
    </w:p>
    <w:p w14:paraId="6687A47C" w14:textId="77777777" w:rsidR="00F166CE" w:rsidRPr="008457BC" w:rsidRDefault="00472C4D" w:rsidP="00F166CE">
      <w:pPr>
        <w:pStyle w:val="ListParagraph"/>
        <w:numPr>
          <w:ilvl w:val="1"/>
          <w:numId w:val="12"/>
        </w:numPr>
        <w:spacing w:afterLines="100" w:after="240" w:line="240" w:lineRule="auto"/>
        <w:ind w:left="511"/>
        <w:rPr>
          <w:rFonts w:ascii="Arial" w:hAnsi="Arial" w:cs="Arial"/>
        </w:rPr>
      </w:pPr>
      <w:r w:rsidRPr="008457BC">
        <w:rPr>
          <w:rFonts w:ascii="Arial" w:hAnsi="Arial" w:cs="Arial"/>
        </w:rPr>
        <w:t>In addition, Creative Education Trust has a Memorandum of Understanding with the Careers and Enterprise Company’s Community of Interest for Multi-</w:t>
      </w:r>
      <w:r w:rsidR="003403BF" w:rsidRPr="008457BC">
        <w:rPr>
          <w:rFonts w:ascii="Arial" w:hAnsi="Arial" w:cs="Arial"/>
        </w:rPr>
        <w:t>academy</w:t>
      </w:r>
      <w:r w:rsidRPr="008457BC">
        <w:rPr>
          <w:rFonts w:ascii="Arial" w:hAnsi="Arial" w:cs="Arial"/>
        </w:rPr>
        <w:t xml:space="preserve"> Trusts</w:t>
      </w:r>
      <w:r w:rsidR="00680877" w:rsidRPr="008457BC">
        <w:rPr>
          <w:rFonts w:ascii="Arial" w:hAnsi="Arial" w:cs="Arial"/>
        </w:rPr>
        <w:t xml:space="preserve"> which recognises our commitment to working in partnership with the CEC.</w:t>
      </w:r>
    </w:p>
    <w:p w14:paraId="7CBE26C6" w14:textId="77777777" w:rsidR="00F166CE" w:rsidRPr="00F166CE" w:rsidRDefault="00F166CE" w:rsidP="00F166CE">
      <w:pPr>
        <w:pStyle w:val="ListParagraph"/>
        <w:rPr>
          <w:rFonts w:ascii="Arial" w:hAnsi="Arial" w:cs="Arial"/>
        </w:rPr>
      </w:pPr>
    </w:p>
    <w:p w14:paraId="483284F2" w14:textId="1BCEC5D1" w:rsidR="00B57202" w:rsidRPr="00F166CE" w:rsidRDefault="00B57202" w:rsidP="00F166CE">
      <w:pPr>
        <w:pStyle w:val="ListParagraph"/>
        <w:numPr>
          <w:ilvl w:val="1"/>
          <w:numId w:val="12"/>
        </w:numPr>
        <w:spacing w:afterLines="100" w:after="240" w:line="240" w:lineRule="auto"/>
        <w:ind w:left="511"/>
        <w:rPr>
          <w:rFonts w:ascii="Arial" w:hAnsi="Arial" w:cs="Arial"/>
          <w:color w:val="FF0000"/>
        </w:rPr>
      </w:pPr>
      <w:r w:rsidRPr="00F166CE">
        <w:rPr>
          <w:rFonts w:ascii="Arial" w:hAnsi="Arial" w:cs="Arial"/>
        </w:rPr>
        <w:t>In addition</w:t>
      </w:r>
      <w:r w:rsidRPr="00F166CE">
        <w:rPr>
          <w:rFonts w:ascii="Arial" w:hAnsi="Arial" w:cs="Arial"/>
          <w:b/>
          <w:bCs/>
        </w:rPr>
        <w:t xml:space="preserve">, </w:t>
      </w:r>
      <w:r w:rsidRPr="00F166CE">
        <w:rPr>
          <w:rFonts w:ascii="Arial" w:hAnsi="Arial" w:cs="Arial"/>
          <w:b/>
          <w:bCs/>
          <w:color w:val="FF0000"/>
        </w:rPr>
        <w:t>[INSERT school name],</w:t>
      </w:r>
      <w:r w:rsidRPr="00F166CE">
        <w:rPr>
          <w:rFonts w:ascii="Arial" w:hAnsi="Arial" w:cs="Arial"/>
          <w:color w:val="FF0000"/>
        </w:rPr>
        <w:t xml:space="preserve"> </w:t>
      </w:r>
      <w:r w:rsidRPr="00F166CE">
        <w:rPr>
          <w:rFonts w:ascii="Arial" w:hAnsi="Arial" w:cs="Arial"/>
        </w:rPr>
        <w:t xml:space="preserve">contracts </w:t>
      </w:r>
      <w:r w:rsidRPr="00F166CE">
        <w:rPr>
          <w:rFonts w:ascii="Arial" w:hAnsi="Arial" w:cs="Arial"/>
          <w:color w:val="FF0000"/>
        </w:rPr>
        <w:t xml:space="preserve">[insert providers] to </w:t>
      </w:r>
      <w:r w:rsidRPr="00F166CE">
        <w:rPr>
          <w:rFonts w:ascii="Arial" w:hAnsi="Arial" w:cs="Arial"/>
        </w:rPr>
        <w:t>deliver</w:t>
      </w:r>
      <w:r w:rsidRPr="00F166CE">
        <w:rPr>
          <w:rFonts w:ascii="Arial" w:hAnsi="Arial" w:cs="Arial"/>
          <w:color w:val="FF0000"/>
        </w:rPr>
        <w:t xml:space="preserve"> [insert service].</w:t>
      </w:r>
    </w:p>
    <w:p w14:paraId="5AB5BA1E" w14:textId="77777777" w:rsidR="009E1959" w:rsidRPr="009E1959" w:rsidRDefault="009E1959" w:rsidP="009E1959">
      <w:pPr>
        <w:pStyle w:val="ListParagraph"/>
        <w:rPr>
          <w:rFonts w:ascii="Arial" w:hAnsi="Arial" w:cs="Arial"/>
          <w:color w:val="FF0000"/>
        </w:rPr>
      </w:pPr>
    </w:p>
    <w:p w14:paraId="37D3FDA0" w14:textId="77777777" w:rsidR="009E1959" w:rsidRPr="000565E1" w:rsidRDefault="009E1959" w:rsidP="009E1959">
      <w:pPr>
        <w:pStyle w:val="ListParagraph"/>
        <w:spacing w:afterLines="100" w:after="240" w:line="240" w:lineRule="auto"/>
        <w:ind w:left="511"/>
        <w:rPr>
          <w:rFonts w:ascii="Arial" w:hAnsi="Arial" w:cs="Arial"/>
          <w:color w:val="FF0000"/>
        </w:rPr>
      </w:pPr>
    </w:p>
    <w:p w14:paraId="55230CCF" w14:textId="17292AD2" w:rsidR="00B57202" w:rsidRDefault="00B57202" w:rsidP="00D469A8">
      <w:pPr>
        <w:pStyle w:val="ListParagraph"/>
        <w:numPr>
          <w:ilvl w:val="0"/>
          <w:numId w:val="12"/>
        </w:numPr>
        <w:autoSpaceDE w:val="0"/>
        <w:autoSpaceDN w:val="0"/>
        <w:adjustRightInd w:val="0"/>
        <w:spacing w:line="240" w:lineRule="auto"/>
        <w:jc w:val="both"/>
        <w:rPr>
          <w:rFonts w:ascii="Arial" w:hAnsi="Arial" w:cs="Arial"/>
          <w:b/>
          <w:bCs/>
        </w:rPr>
      </w:pPr>
      <w:r w:rsidRPr="00D469A8">
        <w:rPr>
          <w:rFonts w:ascii="Arial" w:hAnsi="Arial" w:cs="Arial"/>
          <w:b/>
          <w:bCs/>
        </w:rPr>
        <w:t xml:space="preserve">Parents and Carers </w:t>
      </w:r>
    </w:p>
    <w:p w14:paraId="4DD9BEA7" w14:textId="77777777" w:rsidR="009E1959" w:rsidRPr="00D469A8" w:rsidRDefault="009E1959" w:rsidP="009E1959">
      <w:pPr>
        <w:pStyle w:val="ListParagraph"/>
        <w:autoSpaceDE w:val="0"/>
        <w:autoSpaceDN w:val="0"/>
        <w:adjustRightInd w:val="0"/>
        <w:spacing w:line="240" w:lineRule="auto"/>
        <w:ind w:left="360"/>
        <w:jc w:val="both"/>
        <w:rPr>
          <w:rFonts w:ascii="Arial" w:hAnsi="Arial" w:cs="Arial"/>
          <w:b/>
          <w:bCs/>
        </w:rPr>
      </w:pPr>
    </w:p>
    <w:p w14:paraId="3CAF3352" w14:textId="6390212D" w:rsidR="00B57202" w:rsidRPr="000230A7" w:rsidRDefault="00B57202" w:rsidP="009E1959">
      <w:pPr>
        <w:pStyle w:val="ListParagraph"/>
        <w:numPr>
          <w:ilvl w:val="1"/>
          <w:numId w:val="12"/>
        </w:numPr>
        <w:autoSpaceDE w:val="0"/>
        <w:autoSpaceDN w:val="0"/>
        <w:adjustRightInd w:val="0"/>
        <w:spacing w:line="240" w:lineRule="auto"/>
        <w:jc w:val="both"/>
        <w:rPr>
          <w:rFonts w:ascii="Arial" w:hAnsi="Arial" w:cs="Arial"/>
          <w:b/>
          <w:bCs/>
          <w:lang w:eastAsia="en-GB"/>
        </w:rPr>
      </w:pPr>
      <w:r w:rsidRPr="000230A7">
        <w:rPr>
          <w:rFonts w:ascii="Arial" w:hAnsi="Arial" w:cs="Arial"/>
        </w:rPr>
        <w:t xml:space="preserve">Creative Education Trust recognises the important role that parents and carers have in their child’s career development. </w:t>
      </w:r>
      <w:r w:rsidR="00F162A8" w:rsidRPr="000230A7">
        <w:rPr>
          <w:rFonts w:ascii="Arial" w:hAnsi="Arial" w:cs="Arial"/>
        </w:rPr>
        <w:t xml:space="preserve">The </w:t>
      </w:r>
      <w:r w:rsidR="00CD6408" w:rsidRPr="000230A7">
        <w:rPr>
          <w:rFonts w:ascii="Arial" w:hAnsi="Arial" w:cs="Arial"/>
        </w:rPr>
        <w:t>school’s career development programme</w:t>
      </w:r>
      <w:r w:rsidR="001F774F" w:rsidRPr="000230A7">
        <w:rPr>
          <w:rFonts w:ascii="Arial" w:hAnsi="Arial" w:cs="Arial"/>
        </w:rPr>
        <w:t xml:space="preserve"> </w:t>
      </w:r>
      <w:r w:rsidR="002B611C">
        <w:rPr>
          <w:rFonts w:ascii="Arial" w:hAnsi="Arial" w:cs="Arial"/>
        </w:rPr>
        <w:t xml:space="preserve">must </w:t>
      </w:r>
      <w:r w:rsidR="002B611C" w:rsidRPr="000230A7">
        <w:rPr>
          <w:rFonts w:ascii="Arial" w:hAnsi="Arial" w:cs="Arial"/>
        </w:rPr>
        <w:t>include</w:t>
      </w:r>
      <w:r w:rsidR="001F774F" w:rsidRPr="000230A7">
        <w:rPr>
          <w:rFonts w:ascii="Arial" w:hAnsi="Arial" w:cs="Arial"/>
        </w:rPr>
        <w:t xml:space="preserve"> a section that sets out how </w:t>
      </w:r>
      <w:r w:rsidR="00CD1DAD">
        <w:rPr>
          <w:rFonts w:ascii="Arial" w:hAnsi="Arial" w:cs="Arial"/>
        </w:rPr>
        <w:t xml:space="preserve">and when </w:t>
      </w:r>
      <w:r w:rsidR="001F774F" w:rsidRPr="000230A7">
        <w:rPr>
          <w:rFonts w:ascii="Arial" w:hAnsi="Arial" w:cs="Arial"/>
        </w:rPr>
        <w:t>parents and carers will be engaged</w:t>
      </w:r>
      <w:r w:rsidR="00430EC1" w:rsidRPr="000230A7">
        <w:rPr>
          <w:rFonts w:ascii="Arial" w:hAnsi="Arial" w:cs="Arial"/>
        </w:rPr>
        <w:t>, as per</w:t>
      </w:r>
      <w:r w:rsidR="00055E46">
        <w:rPr>
          <w:rStyle w:val="CommentReference"/>
        </w:rPr>
        <w:t xml:space="preserve"> </w:t>
      </w:r>
      <w:r w:rsidR="00055E46">
        <w:rPr>
          <w:rFonts w:ascii="Arial" w:hAnsi="Arial" w:cs="Arial"/>
        </w:rPr>
        <w:t xml:space="preserve">Gatsby </w:t>
      </w:r>
      <w:r w:rsidR="00430EC1" w:rsidRPr="000230A7">
        <w:rPr>
          <w:rFonts w:ascii="Arial" w:hAnsi="Arial" w:cs="Arial"/>
        </w:rPr>
        <w:t>Benchmark 1.</w:t>
      </w:r>
    </w:p>
    <w:p w14:paraId="5776E58A" w14:textId="77777777" w:rsidR="00430EC1" w:rsidRPr="000230A7" w:rsidRDefault="00430EC1" w:rsidP="00430EC1">
      <w:pPr>
        <w:pStyle w:val="ListParagraph"/>
        <w:autoSpaceDE w:val="0"/>
        <w:autoSpaceDN w:val="0"/>
        <w:adjustRightInd w:val="0"/>
        <w:spacing w:line="240" w:lineRule="auto"/>
        <w:ind w:left="512"/>
        <w:jc w:val="both"/>
        <w:rPr>
          <w:rFonts w:ascii="Arial" w:hAnsi="Arial" w:cs="Arial"/>
          <w:b/>
          <w:bCs/>
          <w:lang w:eastAsia="en-GB"/>
        </w:rPr>
      </w:pPr>
    </w:p>
    <w:p w14:paraId="2850ADA1" w14:textId="4EBEB1AE" w:rsidR="00B57202" w:rsidRPr="000230A7" w:rsidRDefault="00023893" w:rsidP="00113607">
      <w:pPr>
        <w:pStyle w:val="ListParagraph"/>
        <w:numPr>
          <w:ilvl w:val="1"/>
          <w:numId w:val="12"/>
        </w:numPr>
        <w:autoSpaceDE w:val="0"/>
        <w:autoSpaceDN w:val="0"/>
        <w:adjustRightInd w:val="0"/>
        <w:spacing w:line="240" w:lineRule="auto"/>
        <w:jc w:val="both"/>
        <w:rPr>
          <w:rFonts w:ascii="Arial" w:hAnsi="Arial" w:cs="Arial"/>
          <w:b/>
          <w:bCs/>
          <w:lang w:eastAsia="en-GB"/>
        </w:rPr>
      </w:pPr>
      <w:r w:rsidRPr="000230A7">
        <w:rPr>
          <w:rFonts w:ascii="Arial" w:hAnsi="Arial" w:cs="Arial"/>
          <w:lang w:eastAsia="en-GB"/>
        </w:rPr>
        <w:lastRenderedPageBreak/>
        <w:t>The arrangements for personal guidance</w:t>
      </w:r>
      <w:r w:rsidR="00CC1392" w:rsidRPr="000230A7">
        <w:rPr>
          <w:rFonts w:ascii="Arial" w:hAnsi="Arial" w:cs="Arial"/>
          <w:lang w:eastAsia="en-GB"/>
        </w:rPr>
        <w:t xml:space="preserve"> and support</w:t>
      </w:r>
      <w:r w:rsidRPr="000230A7">
        <w:rPr>
          <w:rFonts w:ascii="Arial" w:hAnsi="Arial" w:cs="Arial"/>
          <w:lang w:eastAsia="en-GB"/>
        </w:rPr>
        <w:t>, including information on how to access the</w:t>
      </w:r>
      <w:r w:rsidR="00CC1392" w:rsidRPr="000230A7">
        <w:rPr>
          <w:rFonts w:ascii="Arial" w:hAnsi="Arial" w:cs="Arial"/>
          <w:lang w:eastAsia="en-GB"/>
        </w:rPr>
        <w:t xml:space="preserve">se, </w:t>
      </w:r>
      <w:r w:rsidR="004D4DF4">
        <w:rPr>
          <w:rFonts w:ascii="Arial" w:hAnsi="Arial" w:cs="Arial"/>
          <w:lang w:eastAsia="en-GB"/>
        </w:rPr>
        <w:t>will</w:t>
      </w:r>
      <w:r w:rsidR="00CC1392" w:rsidRPr="000230A7">
        <w:rPr>
          <w:rFonts w:ascii="Arial" w:hAnsi="Arial" w:cs="Arial"/>
          <w:lang w:eastAsia="en-GB"/>
        </w:rPr>
        <w:t xml:space="preserve"> be communicated to parents and carers</w:t>
      </w:r>
      <w:r w:rsidR="003967EC" w:rsidRPr="000230A7">
        <w:rPr>
          <w:rFonts w:ascii="Arial" w:hAnsi="Arial" w:cs="Arial"/>
          <w:lang w:eastAsia="en-GB"/>
        </w:rPr>
        <w:t xml:space="preserve"> so that they can best support their children</w:t>
      </w:r>
      <w:r w:rsidR="005F10B7" w:rsidRPr="000230A7">
        <w:rPr>
          <w:rFonts w:ascii="Arial" w:hAnsi="Arial" w:cs="Arial"/>
          <w:lang w:eastAsia="en-GB"/>
        </w:rPr>
        <w:t>.</w:t>
      </w:r>
    </w:p>
    <w:p w14:paraId="59999F3E" w14:textId="77777777" w:rsidR="005F10B7" w:rsidRPr="005F10B7" w:rsidRDefault="005F10B7" w:rsidP="005F10B7">
      <w:pPr>
        <w:pStyle w:val="ListParagraph"/>
        <w:rPr>
          <w:rFonts w:ascii="Arial" w:hAnsi="Arial" w:cs="Arial"/>
          <w:b/>
          <w:bCs/>
          <w:lang w:eastAsia="en-GB"/>
        </w:rPr>
      </w:pPr>
    </w:p>
    <w:p w14:paraId="28622E5E" w14:textId="13E08061" w:rsidR="005F10B7" w:rsidRPr="004115C4" w:rsidRDefault="004115C4" w:rsidP="00113607">
      <w:pPr>
        <w:pStyle w:val="ListParagraph"/>
        <w:numPr>
          <w:ilvl w:val="1"/>
          <w:numId w:val="12"/>
        </w:numPr>
        <w:autoSpaceDE w:val="0"/>
        <w:autoSpaceDN w:val="0"/>
        <w:adjustRightInd w:val="0"/>
        <w:spacing w:line="240" w:lineRule="auto"/>
        <w:jc w:val="both"/>
        <w:rPr>
          <w:rFonts w:ascii="Arial" w:hAnsi="Arial" w:cs="Arial"/>
          <w:lang w:eastAsia="en-GB"/>
        </w:rPr>
      </w:pPr>
      <w:r w:rsidRPr="004115C4">
        <w:rPr>
          <w:rFonts w:ascii="Arial" w:hAnsi="Arial" w:cs="Arial"/>
          <w:lang w:eastAsia="en-GB"/>
        </w:rPr>
        <w:t xml:space="preserve">When evaluating the whole school careers </w:t>
      </w:r>
      <w:r w:rsidR="005F181E" w:rsidRPr="004115C4">
        <w:rPr>
          <w:rFonts w:ascii="Arial" w:hAnsi="Arial" w:cs="Arial"/>
          <w:lang w:eastAsia="en-GB"/>
        </w:rPr>
        <w:t>programme,</w:t>
      </w:r>
      <w:r w:rsidRPr="004115C4">
        <w:rPr>
          <w:rFonts w:ascii="Arial" w:hAnsi="Arial" w:cs="Arial"/>
          <w:lang w:eastAsia="en-GB"/>
        </w:rPr>
        <w:t xml:space="preserve"> the views of parents and carers will be sought</w:t>
      </w:r>
      <w:r w:rsidR="00301D35">
        <w:rPr>
          <w:rFonts w:ascii="Arial" w:hAnsi="Arial" w:cs="Arial"/>
          <w:lang w:eastAsia="en-GB"/>
        </w:rPr>
        <w:t>, alongside the views of pupils and other stakeholders.</w:t>
      </w:r>
    </w:p>
    <w:p w14:paraId="35C75CA5" w14:textId="77777777" w:rsidR="005F10B7" w:rsidRPr="005F10B7" w:rsidRDefault="005F10B7" w:rsidP="005F10B7">
      <w:pPr>
        <w:pStyle w:val="ListParagraph"/>
        <w:rPr>
          <w:rFonts w:ascii="Arial" w:hAnsi="Arial" w:cs="Arial"/>
          <w:b/>
          <w:bCs/>
          <w:lang w:eastAsia="en-GB"/>
        </w:rPr>
      </w:pPr>
    </w:p>
    <w:p w14:paraId="4B9F71CC" w14:textId="77777777" w:rsidR="005F10B7" w:rsidRPr="005F10B7" w:rsidRDefault="005F10B7" w:rsidP="005F10B7">
      <w:pPr>
        <w:pStyle w:val="ListParagraph"/>
        <w:autoSpaceDE w:val="0"/>
        <w:autoSpaceDN w:val="0"/>
        <w:adjustRightInd w:val="0"/>
        <w:spacing w:line="240" w:lineRule="auto"/>
        <w:ind w:left="360"/>
        <w:jc w:val="both"/>
        <w:rPr>
          <w:rFonts w:ascii="Arial" w:hAnsi="Arial" w:cs="Arial"/>
          <w:b/>
          <w:bCs/>
          <w:lang w:eastAsia="en-GB"/>
        </w:rPr>
      </w:pPr>
    </w:p>
    <w:p w14:paraId="7BAA115D" w14:textId="1EC8EE78" w:rsidR="008849C1" w:rsidRPr="00FB2E5F" w:rsidRDefault="00B57202" w:rsidP="008849C1">
      <w:pPr>
        <w:pStyle w:val="ListParagraph"/>
        <w:numPr>
          <w:ilvl w:val="0"/>
          <w:numId w:val="12"/>
        </w:numPr>
        <w:spacing w:line="240" w:lineRule="auto"/>
        <w:rPr>
          <w:rFonts w:ascii="Arial" w:hAnsi="Arial" w:cs="Arial"/>
        </w:rPr>
      </w:pPr>
      <w:r w:rsidRPr="00D469A8">
        <w:rPr>
          <w:rFonts w:ascii="Arial" w:hAnsi="Arial" w:cs="Arial"/>
          <w:b/>
          <w:bCs/>
          <w:lang w:eastAsia="en-GB"/>
        </w:rPr>
        <w:t>Monitoring, Evaluation and Reporting</w:t>
      </w:r>
    </w:p>
    <w:p w14:paraId="1CD2653C" w14:textId="77777777" w:rsidR="00FB2E5F" w:rsidRPr="00FB2E5F" w:rsidRDefault="00FB2E5F" w:rsidP="00FB2E5F">
      <w:pPr>
        <w:pStyle w:val="ListParagraph"/>
        <w:spacing w:line="240" w:lineRule="auto"/>
        <w:ind w:left="360"/>
        <w:rPr>
          <w:rFonts w:ascii="Arial" w:hAnsi="Arial" w:cs="Arial"/>
        </w:rPr>
      </w:pPr>
    </w:p>
    <w:p w14:paraId="689112ED" w14:textId="77777777" w:rsidR="00810894" w:rsidRPr="000230A7" w:rsidRDefault="00B57202" w:rsidP="00810894">
      <w:pPr>
        <w:pStyle w:val="ListParagraph"/>
        <w:numPr>
          <w:ilvl w:val="1"/>
          <w:numId w:val="12"/>
        </w:numPr>
        <w:spacing w:line="240" w:lineRule="auto"/>
        <w:rPr>
          <w:rFonts w:ascii="Arial" w:hAnsi="Arial" w:cs="Arial"/>
          <w:bCs/>
          <w:lang w:eastAsia="en-GB"/>
        </w:rPr>
      </w:pPr>
      <w:r w:rsidRPr="000230A7">
        <w:rPr>
          <w:rFonts w:ascii="Arial" w:hAnsi="Arial" w:cs="Arial"/>
        </w:rPr>
        <w:t xml:space="preserve">The implementation of the careers programme will be monitored by </w:t>
      </w:r>
      <w:r w:rsidR="008904EB" w:rsidRPr="000230A7">
        <w:rPr>
          <w:rFonts w:ascii="Arial" w:hAnsi="Arial" w:cs="Arial"/>
        </w:rPr>
        <w:t xml:space="preserve">the Trust Lead for Careers and Employability, and the </w:t>
      </w:r>
      <w:r w:rsidRPr="000230A7">
        <w:rPr>
          <w:rFonts w:ascii="Arial" w:hAnsi="Arial" w:cs="Arial"/>
        </w:rPr>
        <w:t>Directors of Creative Education Trust through their line management of senior school leaders.</w:t>
      </w:r>
    </w:p>
    <w:p w14:paraId="4E59B5FC" w14:textId="77777777" w:rsidR="00810894" w:rsidRPr="000230A7" w:rsidRDefault="00810894" w:rsidP="00810894">
      <w:pPr>
        <w:pStyle w:val="ListParagraph"/>
        <w:spacing w:line="240" w:lineRule="auto"/>
        <w:ind w:left="370"/>
        <w:rPr>
          <w:rFonts w:ascii="Arial" w:hAnsi="Arial" w:cs="Arial"/>
          <w:bCs/>
          <w:lang w:eastAsia="en-GB"/>
        </w:rPr>
      </w:pPr>
    </w:p>
    <w:p w14:paraId="4ADCA220" w14:textId="6B9008E6" w:rsidR="00810894" w:rsidRPr="000230A7" w:rsidRDefault="00A52167" w:rsidP="00DD2219">
      <w:pPr>
        <w:pStyle w:val="ListParagraph"/>
        <w:numPr>
          <w:ilvl w:val="1"/>
          <w:numId w:val="12"/>
        </w:numPr>
        <w:spacing w:line="240" w:lineRule="auto"/>
        <w:rPr>
          <w:rFonts w:ascii="Arial" w:hAnsi="Arial" w:cs="Arial"/>
          <w:bCs/>
          <w:lang w:eastAsia="en-GB"/>
        </w:rPr>
      </w:pPr>
      <w:r w:rsidRPr="000230A7">
        <w:rPr>
          <w:rFonts w:ascii="Arial" w:hAnsi="Arial" w:cs="Arial"/>
          <w:bCs/>
          <w:lang w:eastAsia="en-GB"/>
        </w:rPr>
        <w:t>The careers leader</w:t>
      </w:r>
      <w:r w:rsidR="005F4C33">
        <w:rPr>
          <w:rFonts w:ascii="Arial" w:hAnsi="Arial" w:cs="Arial"/>
          <w:bCs/>
          <w:lang w:eastAsia="en-GB"/>
        </w:rPr>
        <w:t xml:space="preserve"> in each school</w:t>
      </w:r>
      <w:r w:rsidRPr="000230A7">
        <w:rPr>
          <w:rFonts w:ascii="Arial" w:hAnsi="Arial" w:cs="Arial"/>
          <w:bCs/>
          <w:lang w:eastAsia="en-GB"/>
        </w:rPr>
        <w:t xml:space="preserve"> will </w:t>
      </w:r>
      <w:r w:rsidR="005A6FDA" w:rsidRPr="000230A7">
        <w:rPr>
          <w:rFonts w:ascii="Arial" w:hAnsi="Arial" w:cs="Arial"/>
          <w:bCs/>
          <w:lang w:eastAsia="en-GB"/>
        </w:rPr>
        <w:t xml:space="preserve">complete the Compass+ assessment </w:t>
      </w:r>
      <w:r w:rsidR="00810894" w:rsidRPr="000230A7">
        <w:rPr>
          <w:rFonts w:ascii="Arial" w:hAnsi="Arial" w:cs="Arial"/>
          <w:bCs/>
          <w:lang w:eastAsia="en-GB"/>
        </w:rPr>
        <w:t xml:space="preserve">with their named </w:t>
      </w:r>
      <w:r w:rsidR="003710A6" w:rsidRPr="000230A7">
        <w:rPr>
          <w:rFonts w:ascii="Arial" w:hAnsi="Arial" w:cs="Arial"/>
          <w:bCs/>
          <w:lang w:eastAsia="en-GB"/>
        </w:rPr>
        <w:t xml:space="preserve">CEC </w:t>
      </w:r>
      <w:r w:rsidR="00810894" w:rsidRPr="000230A7">
        <w:rPr>
          <w:rFonts w:ascii="Arial" w:hAnsi="Arial" w:cs="Arial"/>
          <w:bCs/>
          <w:lang w:eastAsia="en-GB"/>
        </w:rPr>
        <w:t xml:space="preserve">Enterprise Coordinator (or Careers Consultant in some areas) </w:t>
      </w:r>
      <w:r w:rsidR="005A6FDA" w:rsidRPr="000230A7">
        <w:rPr>
          <w:rFonts w:ascii="Arial" w:hAnsi="Arial" w:cs="Arial"/>
          <w:bCs/>
          <w:lang w:eastAsia="en-GB"/>
        </w:rPr>
        <w:t>at the end of each academic term</w:t>
      </w:r>
      <w:r w:rsidR="00810894" w:rsidRPr="000230A7">
        <w:rPr>
          <w:rFonts w:ascii="Arial" w:hAnsi="Arial" w:cs="Arial"/>
          <w:bCs/>
          <w:lang w:eastAsia="en-GB"/>
        </w:rPr>
        <w:t>.</w:t>
      </w:r>
    </w:p>
    <w:p w14:paraId="7FE14A9D" w14:textId="77777777" w:rsidR="00DD2219" w:rsidRPr="000230A7" w:rsidRDefault="00DD2219" w:rsidP="00DD2219">
      <w:pPr>
        <w:pStyle w:val="ListParagraph"/>
        <w:rPr>
          <w:rFonts w:ascii="Arial" w:hAnsi="Arial" w:cs="Arial"/>
          <w:bCs/>
          <w:lang w:eastAsia="en-GB"/>
        </w:rPr>
      </w:pPr>
    </w:p>
    <w:p w14:paraId="58D85FD5" w14:textId="3BEE0368" w:rsidR="00DD2219" w:rsidRPr="00F0429C" w:rsidRDefault="003710A6" w:rsidP="003B5AF2">
      <w:pPr>
        <w:pStyle w:val="ListParagraph"/>
        <w:numPr>
          <w:ilvl w:val="1"/>
          <w:numId w:val="12"/>
        </w:numPr>
        <w:rPr>
          <w:rFonts w:ascii="Arial" w:hAnsi="Arial" w:cs="Arial"/>
          <w:bCs/>
          <w:strike/>
          <w:lang w:eastAsia="en-GB"/>
        </w:rPr>
      </w:pPr>
      <w:r w:rsidRPr="00DC0ED9">
        <w:rPr>
          <w:rFonts w:ascii="Arial" w:hAnsi="Arial" w:cs="Arial"/>
          <w:bCs/>
          <w:lang w:eastAsia="en-GB"/>
        </w:rPr>
        <w:t xml:space="preserve">Creative Education Trust has an agreement in place with the Careers and Enterprise Company (CEC) </w:t>
      </w:r>
      <w:r w:rsidR="000B0F39" w:rsidRPr="00DC0ED9">
        <w:rPr>
          <w:rFonts w:ascii="Arial" w:hAnsi="Arial" w:cs="Arial"/>
          <w:bCs/>
          <w:lang w:eastAsia="en-GB"/>
        </w:rPr>
        <w:t>committing all secondary schools to conduct an annual Internal Leadership Review (ILR)</w:t>
      </w:r>
      <w:r w:rsidR="00270B65" w:rsidRPr="00DC0ED9">
        <w:rPr>
          <w:rFonts w:ascii="Arial" w:hAnsi="Arial" w:cs="Arial"/>
          <w:bCs/>
          <w:lang w:eastAsia="en-GB"/>
        </w:rPr>
        <w:t xml:space="preserve"> and to administer the Future Skills Questionnaire (FSQ) to all year groups annually.</w:t>
      </w:r>
      <w:r w:rsidR="00DC0ED9" w:rsidRPr="00DC0ED9">
        <w:t xml:space="preserve"> </w:t>
      </w:r>
      <w:r w:rsidR="00DC0ED9" w:rsidRPr="00DC0ED9">
        <w:rPr>
          <w:rFonts w:ascii="Arial" w:hAnsi="Arial" w:cs="Arial"/>
          <w:bCs/>
          <w:lang w:eastAsia="en-GB"/>
        </w:rPr>
        <w:t>This is a formal commitment to ensure all pupils in Years 7-13 are asked to complete the Future Skills Questionnaire annually, and all staff responsible for elements of the careers programme in school participate in the Internal Leadership Review as part of the Careers Maturity Model.</w:t>
      </w:r>
      <w:r w:rsidR="00BB43AF">
        <w:rPr>
          <w:rFonts w:ascii="Arial" w:hAnsi="Arial" w:cs="Arial"/>
          <w:bCs/>
          <w:lang w:eastAsia="en-GB"/>
        </w:rPr>
        <w:t xml:space="preserve"> This should include </w:t>
      </w:r>
      <w:r w:rsidR="005C02CD">
        <w:rPr>
          <w:rFonts w:ascii="Arial" w:hAnsi="Arial" w:cs="Arial"/>
          <w:bCs/>
          <w:lang w:eastAsia="en-GB"/>
        </w:rPr>
        <w:t xml:space="preserve">the careers lead, </w:t>
      </w:r>
      <w:r w:rsidR="00B30C6F">
        <w:rPr>
          <w:rFonts w:ascii="Arial" w:hAnsi="Arial" w:cs="Arial"/>
          <w:bCs/>
          <w:lang w:eastAsia="en-GB"/>
        </w:rPr>
        <w:t xml:space="preserve">the relevant member of the Senior Leadership Team, other relevant staff such as a work experience </w:t>
      </w:r>
      <w:r w:rsidR="00B30C6F" w:rsidRPr="00F202A5">
        <w:rPr>
          <w:rFonts w:ascii="Arial" w:hAnsi="Arial" w:cs="Arial"/>
          <w:bCs/>
          <w:lang w:eastAsia="en-GB"/>
        </w:rPr>
        <w:t>coordinator or careers advi</w:t>
      </w:r>
      <w:r w:rsidR="009A1190" w:rsidRPr="00F202A5">
        <w:rPr>
          <w:rFonts w:ascii="Arial" w:hAnsi="Arial" w:cs="Arial"/>
          <w:bCs/>
          <w:lang w:eastAsia="en-GB"/>
        </w:rPr>
        <w:t>ser, and the Trust Lead for Careers and Employability.</w:t>
      </w:r>
      <w:r w:rsidR="00DC0ED9" w:rsidRPr="00F202A5">
        <w:rPr>
          <w:rFonts w:ascii="Arial" w:hAnsi="Arial" w:cs="Arial"/>
          <w:bCs/>
          <w:lang w:eastAsia="en-GB"/>
        </w:rPr>
        <w:t xml:space="preserve"> The Careers Leader </w:t>
      </w:r>
      <w:r w:rsidR="00F202A5">
        <w:rPr>
          <w:rFonts w:ascii="Arial" w:hAnsi="Arial" w:cs="Arial"/>
          <w:bCs/>
          <w:lang w:eastAsia="en-GB"/>
        </w:rPr>
        <w:t xml:space="preserve">and their line manager can also take the </w:t>
      </w:r>
      <w:r w:rsidR="004539A2">
        <w:rPr>
          <w:rFonts w:ascii="Arial" w:hAnsi="Arial" w:cs="Arial"/>
          <w:bCs/>
          <w:lang w:eastAsia="en-GB"/>
        </w:rPr>
        <w:t xml:space="preserve">opportunity </w:t>
      </w:r>
      <w:r w:rsidR="004539A2" w:rsidRPr="00F202A5">
        <w:rPr>
          <w:rFonts w:ascii="Arial" w:hAnsi="Arial" w:cs="Arial"/>
          <w:bCs/>
          <w:lang w:eastAsia="en-GB"/>
        </w:rPr>
        <w:t>to</w:t>
      </w:r>
      <w:r w:rsidR="00DC0ED9" w:rsidRPr="00F202A5">
        <w:rPr>
          <w:rFonts w:ascii="Arial" w:hAnsi="Arial" w:cs="Arial"/>
          <w:bCs/>
          <w:lang w:eastAsia="en-GB"/>
        </w:rPr>
        <w:t xml:space="preserve"> take part in </w:t>
      </w:r>
      <w:r w:rsidR="00F202A5">
        <w:rPr>
          <w:rFonts w:ascii="Arial" w:hAnsi="Arial" w:cs="Arial"/>
          <w:bCs/>
          <w:lang w:eastAsia="en-GB"/>
        </w:rPr>
        <w:t>a</w:t>
      </w:r>
      <w:r w:rsidR="00DC0ED9" w:rsidRPr="00F202A5">
        <w:rPr>
          <w:rFonts w:ascii="Arial" w:hAnsi="Arial" w:cs="Arial"/>
          <w:bCs/>
          <w:lang w:eastAsia="en-GB"/>
        </w:rPr>
        <w:t xml:space="preserve"> peer-to-peer review</w:t>
      </w:r>
      <w:r w:rsidR="00A63224">
        <w:rPr>
          <w:rFonts w:ascii="Arial" w:hAnsi="Arial" w:cs="Arial"/>
          <w:bCs/>
          <w:lang w:eastAsia="en-GB"/>
        </w:rPr>
        <w:t xml:space="preserve"> </w:t>
      </w:r>
      <w:r w:rsidR="00DC0ED9" w:rsidRPr="00F202A5">
        <w:rPr>
          <w:rFonts w:ascii="Arial" w:hAnsi="Arial" w:cs="Arial"/>
          <w:bCs/>
          <w:lang w:eastAsia="en-GB"/>
        </w:rPr>
        <w:t xml:space="preserve">facilitated by their </w:t>
      </w:r>
      <w:r w:rsidR="00F202A5">
        <w:rPr>
          <w:rFonts w:ascii="Arial" w:hAnsi="Arial" w:cs="Arial"/>
          <w:bCs/>
          <w:lang w:eastAsia="en-GB"/>
        </w:rPr>
        <w:t>local Careers Hub</w:t>
      </w:r>
      <w:r w:rsidR="00A63224">
        <w:rPr>
          <w:rFonts w:ascii="Arial" w:hAnsi="Arial" w:cs="Arial"/>
          <w:bCs/>
          <w:lang w:eastAsia="en-GB"/>
        </w:rPr>
        <w:t xml:space="preserve"> once every</w:t>
      </w:r>
      <w:r w:rsidR="00925D92">
        <w:rPr>
          <w:rFonts w:ascii="Arial" w:hAnsi="Arial" w:cs="Arial"/>
          <w:bCs/>
          <w:lang w:eastAsia="en-GB"/>
        </w:rPr>
        <w:t xml:space="preserve"> 3</w:t>
      </w:r>
      <w:r w:rsidR="004539A2">
        <w:rPr>
          <w:rFonts w:ascii="Arial" w:hAnsi="Arial" w:cs="Arial"/>
          <w:bCs/>
          <w:lang w:eastAsia="en-GB"/>
        </w:rPr>
        <w:t xml:space="preserve"> years</w:t>
      </w:r>
      <w:r w:rsidR="00925D92">
        <w:rPr>
          <w:rFonts w:ascii="Arial" w:hAnsi="Arial" w:cs="Arial"/>
          <w:bCs/>
          <w:lang w:eastAsia="en-GB"/>
        </w:rPr>
        <w:t>.</w:t>
      </w:r>
    </w:p>
    <w:p w14:paraId="3D479103" w14:textId="77777777" w:rsidR="00270B65" w:rsidRPr="000230A7" w:rsidRDefault="00270B65" w:rsidP="00270B65">
      <w:pPr>
        <w:pStyle w:val="ListParagraph"/>
        <w:rPr>
          <w:rFonts w:ascii="Arial" w:hAnsi="Arial" w:cs="Arial"/>
          <w:bCs/>
          <w:lang w:eastAsia="en-GB"/>
        </w:rPr>
      </w:pPr>
    </w:p>
    <w:p w14:paraId="04153965" w14:textId="3CD15CEF" w:rsidR="00270B65" w:rsidRDefault="00270B65" w:rsidP="00DD2219">
      <w:pPr>
        <w:pStyle w:val="ListParagraph"/>
        <w:numPr>
          <w:ilvl w:val="1"/>
          <w:numId w:val="12"/>
        </w:numPr>
        <w:spacing w:line="240" w:lineRule="auto"/>
        <w:rPr>
          <w:rFonts w:ascii="Arial" w:hAnsi="Arial" w:cs="Arial"/>
          <w:bCs/>
          <w:lang w:eastAsia="en-GB"/>
        </w:rPr>
      </w:pPr>
      <w:r w:rsidRPr="000230A7">
        <w:rPr>
          <w:rFonts w:ascii="Arial" w:hAnsi="Arial" w:cs="Arial"/>
          <w:bCs/>
          <w:lang w:eastAsia="en-GB"/>
        </w:rPr>
        <w:t>The outcomes of the ILR and FSQ will be recorded in the CEC’s MAT Dashboard and reported</w:t>
      </w:r>
      <w:r w:rsidR="008E1A4A" w:rsidRPr="000230A7">
        <w:rPr>
          <w:rFonts w:ascii="Arial" w:hAnsi="Arial" w:cs="Arial"/>
          <w:bCs/>
          <w:lang w:eastAsia="en-GB"/>
        </w:rPr>
        <w:t xml:space="preserve"> to the Education Standards Committee by the Trust Lead for Careers and Employability</w:t>
      </w:r>
      <w:r w:rsidR="00F5792B">
        <w:rPr>
          <w:rFonts w:ascii="Arial" w:hAnsi="Arial" w:cs="Arial"/>
          <w:bCs/>
          <w:lang w:eastAsia="en-GB"/>
        </w:rPr>
        <w:t xml:space="preserve"> </w:t>
      </w:r>
      <w:r w:rsidR="0064604A">
        <w:rPr>
          <w:rFonts w:ascii="Arial" w:hAnsi="Arial" w:cs="Arial"/>
          <w:bCs/>
          <w:lang w:eastAsia="en-GB"/>
        </w:rPr>
        <w:t>annually in April.</w:t>
      </w:r>
    </w:p>
    <w:p w14:paraId="4E1A8AAE" w14:textId="77777777" w:rsidR="00F97CF7" w:rsidRPr="00F97CF7" w:rsidRDefault="00F97CF7" w:rsidP="00F97CF7">
      <w:pPr>
        <w:pStyle w:val="ListParagraph"/>
        <w:rPr>
          <w:rFonts w:ascii="Arial" w:hAnsi="Arial" w:cs="Arial"/>
          <w:bCs/>
          <w:lang w:eastAsia="en-GB"/>
        </w:rPr>
      </w:pPr>
    </w:p>
    <w:p w14:paraId="032694DB" w14:textId="3A2E54FB" w:rsidR="00F97CF7" w:rsidRPr="00F97CF7" w:rsidRDefault="00F97CF7" w:rsidP="00F97CF7">
      <w:pPr>
        <w:pStyle w:val="ListParagraph"/>
        <w:numPr>
          <w:ilvl w:val="1"/>
          <w:numId w:val="12"/>
        </w:numPr>
        <w:spacing w:line="240" w:lineRule="auto"/>
        <w:rPr>
          <w:rFonts w:ascii="Arial" w:hAnsi="Arial" w:cs="Arial"/>
          <w:bCs/>
          <w:lang w:eastAsia="en-GB"/>
        </w:rPr>
      </w:pPr>
      <w:r w:rsidRPr="00F97CF7">
        <w:rPr>
          <w:rFonts w:ascii="Arial" w:hAnsi="Arial" w:cs="Arial"/>
          <w:bCs/>
          <w:lang w:eastAsia="en-GB"/>
        </w:rPr>
        <w:t>Creative Education Trust and its schools will collect, store, process and share destinations data (including intended and actual post</w:t>
      </w:r>
      <w:r w:rsidRPr="00F97CF7">
        <w:rPr>
          <w:rFonts w:ascii="Cambria Math" w:hAnsi="Cambria Math" w:cs="Cambria Math"/>
          <w:bCs/>
          <w:lang w:eastAsia="en-GB"/>
        </w:rPr>
        <w:t>‑</w:t>
      </w:r>
      <w:r w:rsidRPr="00F97CF7">
        <w:rPr>
          <w:rFonts w:ascii="Arial" w:hAnsi="Arial" w:cs="Arial"/>
          <w:bCs/>
          <w:lang w:eastAsia="en-GB"/>
        </w:rPr>
        <w:t>16 and post</w:t>
      </w:r>
      <w:r w:rsidRPr="00F97CF7">
        <w:rPr>
          <w:rFonts w:ascii="Cambria Math" w:hAnsi="Cambria Math" w:cs="Cambria Math"/>
          <w:bCs/>
          <w:lang w:eastAsia="en-GB"/>
        </w:rPr>
        <w:t>‑</w:t>
      </w:r>
      <w:r w:rsidRPr="00F97CF7">
        <w:rPr>
          <w:rFonts w:ascii="Arial" w:hAnsi="Arial" w:cs="Arial"/>
          <w:bCs/>
          <w:lang w:eastAsia="en-GB"/>
        </w:rPr>
        <w:t>18 destinations) in line with UK GDPR and the Data Protection Act 2018. Destinations data will only be used for legitimate educational purposes, including statutory reporting, tracking pupil outcomes, and improving CEIAG provision.</w:t>
      </w:r>
    </w:p>
    <w:p w14:paraId="562DB5B3" w14:textId="77777777" w:rsidR="00F97CF7" w:rsidRDefault="00F97CF7" w:rsidP="00F97CF7">
      <w:pPr>
        <w:pStyle w:val="ListParagraph"/>
        <w:spacing w:line="240" w:lineRule="auto"/>
        <w:ind w:left="370"/>
        <w:rPr>
          <w:rFonts w:ascii="Arial" w:hAnsi="Arial" w:cs="Arial"/>
          <w:bCs/>
          <w:lang w:eastAsia="en-GB"/>
        </w:rPr>
      </w:pPr>
    </w:p>
    <w:p w14:paraId="7A293600" w14:textId="7C0490A3" w:rsidR="00F97CF7" w:rsidRPr="00F97CF7" w:rsidRDefault="00F97CF7" w:rsidP="00F97CF7">
      <w:pPr>
        <w:pStyle w:val="ListParagraph"/>
        <w:spacing w:line="240" w:lineRule="auto"/>
        <w:ind w:left="370"/>
        <w:rPr>
          <w:rFonts w:ascii="Arial" w:hAnsi="Arial" w:cs="Arial"/>
          <w:bCs/>
          <w:lang w:eastAsia="en-GB"/>
        </w:rPr>
      </w:pPr>
      <w:r w:rsidRPr="00F97CF7">
        <w:rPr>
          <w:rFonts w:ascii="Arial" w:hAnsi="Arial" w:cs="Arial"/>
          <w:bCs/>
          <w:lang w:eastAsia="en-GB"/>
        </w:rPr>
        <w:t>All data will be stored securely, access will be restricted to authorised personnel, and data</w:t>
      </w:r>
      <w:r w:rsidRPr="00F97CF7">
        <w:rPr>
          <w:rFonts w:ascii="Cambria Math" w:hAnsi="Cambria Math" w:cs="Cambria Math"/>
          <w:bCs/>
          <w:lang w:eastAsia="en-GB"/>
        </w:rPr>
        <w:t>‑</w:t>
      </w:r>
      <w:r w:rsidRPr="00F97CF7">
        <w:rPr>
          <w:rFonts w:ascii="Arial" w:hAnsi="Arial" w:cs="Arial"/>
          <w:bCs/>
          <w:lang w:eastAsia="en-GB"/>
        </w:rPr>
        <w:t>sharing with third</w:t>
      </w:r>
      <w:r w:rsidRPr="00F97CF7">
        <w:rPr>
          <w:rFonts w:ascii="Cambria Math" w:hAnsi="Cambria Math" w:cs="Cambria Math"/>
          <w:bCs/>
          <w:lang w:eastAsia="en-GB"/>
        </w:rPr>
        <w:t>‑</w:t>
      </w:r>
      <w:r w:rsidRPr="00F97CF7">
        <w:rPr>
          <w:rFonts w:ascii="Arial" w:hAnsi="Arial" w:cs="Arial"/>
          <w:bCs/>
          <w:lang w:eastAsia="en-GB"/>
        </w:rPr>
        <w:t xml:space="preserve">party platforms such as </w:t>
      </w:r>
      <w:proofErr w:type="spellStart"/>
      <w:r w:rsidRPr="00F97CF7">
        <w:rPr>
          <w:rFonts w:ascii="Arial" w:hAnsi="Arial" w:cs="Arial"/>
          <w:bCs/>
          <w:lang w:eastAsia="en-GB"/>
        </w:rPr>
        <w:t>Unifrog</w:t>
      </w:r>
      <w:proofErr w:type="spellEnd"/>
      <w:r w:rsidRPr="00F97CF7">
        <w:rPr>
          <w:rFonts w:ascii="Arial" w:hAnsi="Arial" w:cs="Arial"/>
          <w:bCs/>
          <w:lang w:eastAsia="en-GB"/>
        </w:rPr>
        <w:t xml:space="preserve"> and the Careers &amp; Enterprise Company will be governed by appropriate Data Processing Agreements.</w:t>
      </w:r>
    </w:p>
    <w:p w14:paraId="33F2B1E3" w14:textId="77777777" w:rsidR="00F97CF7" w:rsidRDefault="00F97CF7" w:rsidP="00F97CF7">
      <w:pPr>
        <w:pStyle w:val="ListParagraph"/>
        <w:spacing w:line="240" w:lineRule="auto"/>
        <w:ind w:left="370"/>
        <w:rPr>
          <w:rFonts w:ascii="Arial" w:hAnsi="Arial" w:cs="Arial"/>
          <w:bCs/>
          <w:lang w:eastAsia="en-GB"/>
        </w:rPr>
      </w:pPr>
    </w:p>
    <w:p w14:paraId="48505D5D" w14:textId="2AA26B14" w:rsidR="00F97CF7" w:rsidRPr="000230A7" w:rsidRDefault="00F97CF7" w:rsidP="00F97CF7">
      <w:pPr>
        <w:pStyle w:val="ListParagraph"/>
        <w:spacing w:line="240" w:lineRule="auto"/>
        <w:ind w:left="370"/>
        <w:rPr>
          <w:rFonts w:ascii="Arial" w:hAnsi="Arial" w:cs="Arial"/>
          <w:bCs/>
          <w:lang w:eastAsia="en-GB"/>
        </w:rPr>
      </w:pPr>
      <w:r w:rsidRPr="00F97CF7">
        <w:rPr>
          <w:rFonts w:ascii="Arial" w:hAnsi="Arial" w:cs="Arial"/>
          <w:bCs/>
          <w:lang w:eastAsia="en-GB"/>
        </w:rPr>
        <w:t>Pupils and parents/carers will be informed of how this data is used through the school’s Privacy Notice.</w:t>
      </w:r>
    </w:p>
    <w:p w14:paraId="57ADE0DB" w14:textId="425F1B04" w:rsidR="00B57202" w:rsidRPr="00D469A8" w:rsidRDefault="008849C1" w:rsidP="00B57202">
      <w:pPr>
        <w:autoSpaceDE w:val="0"/>
        <w:autoSpaceDN w:val="0"/>
        <w:adjustRightInd w:val="0"/>
        <w:spacing w:line="240" w:lineRule="auto"/>
        <w:jc w:val="both"/>
        <w:rPr>
          <w:rFonts w:ascii="Arial" w:hAnsi="Arial" w:cs="Arial"/>
          <w:bCs/>
          <w:lang w:eastAsia="en-GB"/>
        </w:rPr>
      </w:pPr>
      <w:r>
        <w:rPr>
          <w:rFonts w:ascii="Arial" w:hAnsi="Arial" w:cs="Arial"/>
          <w:bCs/>
          <w:lang w:eastAsia="en-GB"/>
        </w:rPr>
        <w:t>8.</w:t>
      </w:r>
      <w:r w:rsidR="00125855">
        <w:rPr>
          <w:rFonts w:ascii="Arial" w:hAnsi="Arial" w:cs="Arial"/>
          <w:bCs/>
          <w:lang w:eastAsia="en-GB"/>
        </w:rPr>
        <w:t>6</w:t>
      </w:r>
      <w:r>
        <w:rPr>
          <w:rFonts w:ascii="Arial" w:hAnsi="Arial" w:cs="Arial"/>
          <w:bCs/>
          <w:lang w:eastAsia="en-GB"/>
        </w:rPr>
        <w:t xml:space="preserve"> </w:t>
      </w:r>
      <w:r w:rsidR="000B0F39">
        <w:rPr>
          <w:rFonts w:ascii="Arial" w:hAnsi="Arial" w:cs="Arial"/>
          <w:bCs/>
          <w:lang w:eastAsia="en-GB"/>
        </w:rPr>
        <w:t>In addition, t</w:t>
      </w:r>
      <w:r w:rsidR="00B57202" w:rsidRPr="00D469A8">
        <w:rPr>
          <w:rFonts w:ascii="Arial" w:hAnsi="Arial" w:cs="Arial"/>
          <w:bCs/>
          <w:lang w:eastAsia="en-GB"/>
        </w:rPr>
        <w:t>he school Headteacher/Principal will ensure that:</w:t>
      </w:r>
    </w:p>
    <w:p w14:paraId="17C09C51" w14:textId="10E43A39" w:rsidR="00B57202" w:rsidRPr="00D469A8" w:rsidRDefault="00B57202" w:rsidP="00B70CDD">
      <w:pPr>
        <w:pStyle w:val="ListParagraph"/>
        <w:numPr>
          <w:ilvl w:val="0"/>
          <w:numId w:val="24"/>
        </w:numPr>
        <w:autoSpaceDE w:val="0"/>
        <w:autoSpaceDN w:val="0"/>
        <w:adjustRightInd w:val="0"/>
        <w:spacing w:after="200" w:line="240" w:lineRule="auto"/>
        <w:jc w:val="both"/>
        <w:rPr>
          <w:rFonts w:ascii="Arial" w:hAnsi="Arial" w:cs="Arial"/>
          <w:bCs/>
          <w:lang w:eastAsia="en-GB"/>
        </w:rPr>
      </w:pPr>
      <w:r w:rsidRPr="00D469A8">
        <w:rPr>
          <w:rFonts w:ascii="Arial" w:hAnsi="Arial" w:cs="Arial"/>
          <w:bCs/>
          <w:lang w:eastAsia="en-GB"/>
        </w:rPr>
        <w:t>The work of the Careers Advisor and CEIAG events are supported and monitored</w:t>
      </w:r>
      <w:r w:rsidR="008571B4">
        <w:rPr>
          <w:rFonts w:ascii="Arial" w:hAnsi="Arial" w:cs="Arial"/>
          <w:bCs/>
          <w:lang w:eastAsia="en-GB"/>
        </w:rPr>
        <w:t xml:space="preserve"> by the Senior Leadership Team.</w:t>
      </w:r>
    </w:p>
    <w:p w14:paraId="53398825" w14:textId="7B26BF24" w:rsidR="00B57202" w:rsidRPr="00D469A8" w:rsidRDefault="00B57202" w:rsidP="00B70CDD">
      <w:pPr>
        <w:pStyle w:val="ListParagraph"/>
        <w:numPr>
          <w:ilvl w:val="0"/>
          <w:numId w:val="24"/>
        </w:numPr>
        <w:autoSpaceDE w:val="0"/>
        <w:autoSpaceDN w:val="0"/>
        <w:adjustRightInd w:val="0"/>
        <w:spacing w:after="200" w:line="240" w:lineRule="auto"/>
        <w:jc w:val="both"/>
        <w:rPr>
          <w:rFonts w:ascii="Arial" w:hAnsi="Arial" w:cs="Arial"/>
          <w:bCs/>
          <w:lang w:eastAsia="en-GB"/>
        </w:rPr>
      </w:pPr>
      <w:r w:rsidRPr="00D469A8">
        <w:rPr>
          <w:rFonts w:ascii="Arial" w:hAnsi="Arial" w:cs="Arial"/>
          <w:bCs/>
          <w:lang w:eastAsia="en-GB"/>
        </w:rPr>
        <w:t>A member of the Senior Leadership Team has an overview of CEIAG work and reports regularly back to the</w:t>
      </w:r>
      <w:r w:rsidR="0001065D">
        <w:rPr>
          <w:rFonts w:ascii="Arial" w:hAnsi="Arial" w:cs="Arial"/>
          <w:bCs/>
          <w:lang w:eastAsia="en-GB"/>
        </w:rPr>
        <w:t xml:space="preserve"> wider SLT</w:t>
      </w:r>
      <w:r w:rsidR="00AF4D22">
        <w:rPr>
          <w:rFonts w:ascii="Arial" w:hAnsi="Arial" w:cs="Arial"/>
          <w:bCs/>
          <w:lang w:eastAsia="en-GB"/>
        </w:rPr>
        <w:t>.</w:t>
      </w:r>
    </w:p>
    <w:p w14:paraId="6128E089" w14:textId="77777777" w:rsidR="00B57202" w:rsidRPr="00D469A8" w:rsidRDefault="00B57202" w:rsidP="00B70CDD">
      <w:pPr>
        <w:pStyle w:val="ListParagraph"/>
        <w:numPr>
          <w:ilvl w:val="0"/>
          <w:numId w:val="24"/>
        </w:numPr>
        <w:autoSpaceDE w:val="0"/>
        <w:autoSpaceDN w:val="0"/>
        <w:adjustRightInd w:val="0"/>
        <w:spacing w:after="200" w:line="240" w:lineRule="auto"/>
        <w:jc w:val="both"/>
        <w:rPr>
          <w:rFonts w:ascii="Arial" w:hAnsi="Arial" w:cs="Arial"/>
          <w:bCs/>
          <w:lang w:eastAsia="en-GB"/>
        </w:rPr>
      </w:pPr>
      <w:r w:rsidRPr="00D469A8">
        <w:rPr>
          <w:rFonts w:ascii="Arial" w:hAnsi="Arial" w:cs="Arial"/>
          <w:bCs/>
          <w:lang w:eastAsia="en-GB"/>
        </w:rPr>
        <w:lastRenderedPageBreak/>
        <w:t>The effectiveness of this policy will be measured in a variety of ways:</w:t>
      </w:r>
    </w:p>
    <w:p w14:paraId="783AD397" w14:textId="77777777" w:rsidR="00B57202" w:rsidRPr="00D469A8" w:rsidRDefault="00B57202" w:rsidP="00B70CDD">
      <w:pPr>
        <w:pStyle w:val="ListParagraph"/>
        <w:numPr>
          <w:ilvl w:val="0"/>
          <w:numId w:val="25"/>
        </w:numPr>
        <w:autoSpaceDE w:val="0"/>
        <w:autoSpaceDN w:val="0"/>
        <w:adjustRightInd w:val="0"/>
        <w:spacing w:after="200" w:line="240" w:lineRule="auto"/>
        <w:jc w:val="both"/>
        <w:rPr>
          <w:rFonts w:ascii="Arial" w:hAnsi="Arial" w:cs="Arial"/>
          <w:bCs/>
          <w:lang w:eastAsia="en-GB"/>
        </w:rPr>
      </w:pPr>
      <w:r w:rsidRPr="00D469A8">
        <w:rPr>
          <w:rFonts w:ascii="Arial" w:hAnsi="Arial" w:cs="Arial"/>
          <w:bCs/>
          <w:lang w:eastAsia="en-GB"/>
        </w:rPr>
        <w:t>Feedback from stakeholders through mechanisms such as pupil and parent surveys</w:t>
      </w:r>
    </w:p>
    <w:p w14:paraId="03D4304F" w14:textId="77777777" w:rsidR="00B57202" w:rsidRPr="00D469A8" w:rsidRDefault="00B57202" w:rsidP="00B70CDD">
      <w:pPr>
        <w:pStyle w:val="ListParagraph"/>
        <w:numPr>
          <w:ilvl w:val="0"/>
          <w:numId w:val="25"/>
        </w:numPr>
        <w:autoSpaceDE w:val="0"/>
        <w:autoSpaceDN w:val="0"/>
        <w:adjustRightInd w:val="0"/>
        <w:spacing w:after="200" w:line="240" w:lineRule="auto"/>
        <w:jc w:val="both"/>
        <w:rPr>
          <w:rFonts w:ascii="Arial" w:hAnsi="Arial" w:cs="Arial"/>
          <w:bCs/>
          <w:lang w:eastAsia="en-GB"/>
        </w:rPr>
      </w:pPr>
      <w:r w:rsidRPr="00D469A8">
        <w:rPr>
          <w:rFonts w:ascii="Arial" w:hAnsi="Arial" w:cs="Arial"/>
          <w:bCs/>
          <w:lang w:eastAsia="en-GB"/>
        </w:rPr>
        <w:t>Feedback from external visitors to the school such as Ofsted</w:t>
      </w:r>
    </w:p>
    <w:p w14:paraId="7E4E0244" w14:textId="650C5AB2" w:rsidR="00B57202" w:rsidRDefault="00872CA9" w:rsidP="00B70CDD">
      <w:pPr>
        <w:pStyle w:val="ListParagraph"/>
        <w:numPr>
          <w:ilvl w:val="0"/>
          <w:numId w:val="25"/>
        </w:numPr>
        <w:autoSpaceDE w:val="0"/>
        <w:autoSpaceDN w:val="0"/>
        <w:adjustRightInd w:val="0"/>
        <w:spacing w:after="200" w:line="240" w:lineRule="auto"/>
        <w:jc w:val="both"/>
        <w:rPr>
          <w:rFonts w:ascii="Arial" w:hAnsi="Arial" w:cs="Arial"/>
          <w:bCs/>
          <w:lang w:eastAsia="en-GB"/>
        </w:rPr>
      </w:pPr>
      <w:r>
        <w:rPr>
          <w:rFonts w:ascii="Arial" w:hAnsi="Arial" w:cs="Arial"/>
          <w:bCs/>
          <w:lang w:eastAsia="en-GB"/>
        </w:rPr>
        <w:t>T</w:t>
      </w:r>
      <w:r w:rsidR="00B57202" w:rsidRPr="00D469A8">
        <w:rPr>
          <w:rFonts w:ascii="Arial" w:hAnsi="Arial" w:cs="Arial"/>
          <w:bCs/>
          <w:lang w:eastAsia="en-GB"/>
        </w:rPr>
        <w:t>he number of pupils who are NEET in October having left the school in the previous summer. This figure can be compared to national figures as well as against the equivalent figure from similar schools both nationally and within the county.</w:t>
      </w:r>
    </w:p>
    <w:p w14:paraId="70BBD5DD" w14:textId="77777777" w:rsidR="007C6EF7" w:rsidRDefault="007C6EF7" w:rsidP="00641F38">
      <w:pPr>
        <w:autoSpaceDE w:val="0"/>
        <w:autoSpaceDN w:val="0"/>
        <w:adjustRightInd w:val="0"/>
        <w:spacing w:after="200" w:line="240" w:lineRule="auto"/>
        <w:jc w:val="both"/>
        <w:rPr>
          <w:rFonts w:ascii="Arial" w:hAnsi="Arial" w:cs="Arial"/>
          <w:bCs/>
          <w:lang w:eastAsia="en-GB"/>
        </w:rPr>
      </w:pPr>
    </w:p>
    <w:p w14:paraId="5D6D5A2C" w14:textId="0F0AD7E1" w:rsidR="004F68B8" w:rsidRPr="000230A7" w:rsidRDefault="007C6EF7" w:rsidP="007C6EF7">
      <w:pPr>
        <w:pStyle w:val="ListParagraph"/>
        <w:numPr>
          <w:ilvl w:val="0"/>
          <w:numId w:val="12"/>
        </w:numPr>
        <w:rPr>
          <w:rFonts w:ascii="Arial" w:hAnsi="Arial" w:cs="Arial"/>
          <w:b/>
          <w:bCs/>
        </w:rPr>
      </w:pPr>
      <w:r w:rsidRPr="000230A7">
        <w:rPr>
          <w:rFonts w:ascii="Arial" w:hAnsi="Arial" w:cs="Arial"/>
          <w:b/>
          <w:bCs/>
        </w:rPr>
        <w:t>Appendix 1</w:t>
      </w:r>
      <w:r w:rsidR="00163926" w:rsidRPr="000230A7">
        <w:rPr>
          <w:rFonts w:ascii="Arial" w:hAnsi="Arial" w:cs="Arial"/>
          <w:b/>
          <w:bCs/>
        </w:rPr>
        <w:t xml:space="preserve"> </w:t>
      </w:r>
    </w:p>
    <w:tbl>
      <w:tblPr>
        <w:tblStyle w:val="TableGrid"/>
        <w:tblW w:w="9776" w:type="dxa"/>
        <w:tblLook w:val="04A0" w:firstRow="1" w:lastRow="0" w:firstColumn="1" w:lastColumn="0" w:noHBand="0" w:noVBand="1"/>
      </w:tblPr>
      <w:tblGrid>
        <w:gridCol w:w="3005"/>
        <w:gridCol w:w="6771"/>
      </w:tblGrid>
      <w:tr w:rsidR="00702512" w14:paraId="5E938398" w14:textId="77777777" w:rsidTr="00702512">
        <w:tc>
          <w:tcPr>
            <w:tcW w:w="3005" w:type="dxa"/>
          </w:tcPr>
          <w:p w14:paraId="0FAE37B4" w14:textId="22D9B05B" w:rsidR="00702512" w:rsidRDefault="00702512">
            <w:pPr>
              <w:rPr>
                <w:rFonts w:ascii="Arial" w:hAnsi="Arial" w:cs="Arial"/>
                <w:b/>
                <w:bCs/>
              </w:rPr>
            </w:pPr>
            <w:r>
              <w:rPr>
                <w:rFonts w:ascii="Arial" w:hAnsi="Arial" w:cs="Arial"/>
                <w:b/>
                <w:bCs/>
              </w:rPr>
              <w:t>Benchmark</w:t>
            </w:r>
          </w:p>
        </w:tc>
        <w:tc>
          <w:tcPr>
            <w:tcW w:w="6771" w:type="dxa"/>
          </w:tcPr>
          <w:p w14:paraId="299BBE32" w14:textId="534B7C16" w:rsidR="00702512" w:rsidRDefault="00702512">
            <w:pPr>
              <w:rPr>
                <w:rFonts w:ascii="Arial" w:hAnsi="Arial" w:cs="Arial"/>
                <w:b/>
                <w:bCs/>
              </w:rPr>
            </w:pPr>
            <w:r>
              <w:rPr>
                <w:rFonts w:ascii="Arial" w:hAnsi="Arial" w:cs="Arial"/>
                <w:b/>
                <w:bCs/>
              </w:rPr>
              <w:t>Summary</w:t>
            </w:r>
          </w:p>
        </w:tc>
      </w:tr>
      <w:tr w:rsidR="00702512" w14:paraId="2FB4F6E5" w14:textId="77777777" w:rsidTr="00702512">
        <w:tc>
          <w:tcPr>
            <w:tcW w:w="3005" w:type="dxa"/>
          </w:tcPr>
          <w:p w14:paraId="6A089474" w14:textId="7D7A4838" w:rsidR="00702512" w:rsidRPr="00C1177E" w:rsidRDefault="00702512" w:rsidP="00C1177E">
            <w:pPr>
              <w:pStyle w:val="ListParagraph"/>
              <w:numPr>
                <w:ilvl w:val="0"/>
                <w:numId w:val="17"/>
              </w:numPr>
              <w:rPr>
                <w:rFonts w:ascii="Arial" w:hAnsi="Arial" w:cs="Arial"/>
                <w:b/>
                <w:bCs/>
              </w:rPr>
            </w:pPr>
            <w:r>
              <w:rPr>
                <w:rFonts w:ascii="Arial" w:hAnsi="Arial" w:cs="Arial"/>
                <w:b/>
                <w:bCs/>
              </w:rPr>
              <w:t>A stable careers programme</w:t>
            </w:r>
          </w:p>
        </w:tc>
        <w:tc>
          <w:tcPr>
            <w:tcW w:w="6771" w:type="dxa"/>
          </w:tcPr>
          <w:p w14:paraId="6634239B" w14:textId="552F0A3D" w:rsidR="00702512" w:rsidRPr="00775B55" w:rsidRDefault="00702512">
            <w:pPr>
              <w:rPr>
                <w:rFonts w:ascii="Arial" w:hAnsi="Arial" w:cs="Arial"/>
              </w:rPr>
            </w:pPr>
            <w:r w:rsidRPr="00775B55">
              <w:rPr>
                <w:rFonts w:ascii="Arial" w:hAnsi="Arial" w:cs="Arial"/>
              </w:rPr>
              <w:t>Every school should have an embedded programme of careers education and guidance that is known and understood by pupils, parents and carers, staff, governors, employers and other agencies.</w:t>
            </w:r>
          </w:p>
        </w:tc>
      </w:tr>
      <w:tr w:rsidR="00702512" w14:paraId="2CD452DC" w14:textId="77777777" w:rsidTr="00702512">
        <w:tc>
          <w:tcPr>
            <w:tcW w:w="3005" w:type="dxa"/>
          </w:tcPr>
          <w:p w14:paraId="4C7080F0" w14:textId="492B5C7C" w:rsidR="00702512" w:rsidRPr="00C1177E" w:rsidRDefault="00702512" w:rsidP="00C1177E">
            <w:pPr>
              <w:pStyle w:val="ListParagraph"/>
              <w:numPr>
                <w:ilvl w:val="0"/>
                <w:numId w:val="17"/>
              </w:numPr>
              <w:rPr>
                <w:rFonts w:ascii="Arial" w:hAnsi="Arial" w:cs="Arial"/>
                <w:b/>
                <w:bCs/>
              </w:rPr>
            </w:pPr>
            <w:r w:rsidRPr="00644B3A">
              <w:rPr>
                <w:rFonts w:ascii="Arial" w:hAnsi="Arial" w:cs="Arial"/>
                <w:b/>
                <w:bCs/>
              </w:rPr>
              <w:t>L</w:t>
            </w:r>
            <w:r>
              <w:rPr>
                <w:rFonts w:ascii="Arial" w:hAnsi="Arial" w:cs="Arial"/>
                <w:b/>
                <w:bCs/>
              </w:rPr>
              <w:t>earning from career and labour market information</w:t>
            </w:r>
          </w:p>
        </w:tc>
        <w:tc>
          <w:tcPr>
            <w:tcW w:w="6771" w:type="dxa"/>
          </w:tcPr>
          <w:p w14:paraId="130F578C" w14:textId="2739586E" w:rsidR="00702512" w:rsidRPr="00CD3E1A" w:rsidRDefault="00702512">
            <w:pPr>
              <w:rPr>
                <w:rFonts w:ascii="Arial" w:hAnsi="Arial" w:cs="Arial"/>
              </w:rPr>
            </w:pPr>
            <w:r w:rsidRPr="00CD3E1A">
              <w:rPr>
                <w:rFonts w:ascii="Arial" w:hAnsi="Arial" w:cs="Arial"/>
              </w:rPr>
              <w:t>All pupils, parents and carers, teachers and staff who support pupils should have access to good-quality, up-to-date information about future pathways, study options and labour market opportunities. Young people with special educational needs and disabilities (SEND) and their parents and carers may require different or additional information. All pupils will need the support of an informed adviser to make the best use of available information.</w:t>
            </w:r>
          </w:p>
        </w:tc>
      </w:tr>
      <w:tr w:rsidR="00702512" w14:paraId="7AD7EF5D" w14:textId="77777777" w:rsidTr="00702512">
        <w:tc>
          <w:tcPr>
            <w:tcW w:w="3005" w:type="dxa"/>
          </w:tcPr>
          <w:p w14:paraId="687B8A60" w14:textId="6F1066DE" w:rsidR="00702512" w:rsidRPr="00644B3A" w:rsidRDefault="00702512" w:rsidP="00644B3A">
            <w:pPr>
              <w:pStyle w:val="ListParagraph"/>
              <w:numPr>
                <w:ilvl w:val="0"/>
                <w:numId w:val="17"/>
              </w:numPr>
              <w:rPr>
                <w:rFonts w:ascii="Arial" w:hAnsi="Arial" w:cs="Arial"/>
                <w:b/>
                <w:bCs/>
              </w:rPr>
            </w:pPr>
            <w:r>
              <w:rPr>
                <w:rFonts w:ascii="Arial" w:hAnsi="Arial" w:cs="Arial"/>
                <w:b/>
                <w:bCs/>
              </w:rPr>
              <w:t>Addressing the needs of each young person</w:t>
            </w:r>
          </w:p>
        </w:tc>
        <w:tc>
          <w:tcPr>
            <w:tcW w:w="6771" w:type="dxa"/>
          </w:tcPr>
          <w:p w14:paraId="66787783" w14:textId="16AF990F" w:rsidR="00702512" w:rsidRPr="00893A45" w:rsidRDefault="00702512">
            <w:pPr>
              <w:rPr>
                <w:rFonts w:ascii="Arial" w:hAnsi="Arial" w:cs="Arial"/>
              </w:rPr>
            </w:pPr>
            <w:r w:rsidRPr="00893A45">
              <w:rPr>
                <w:rFonts w:ascii="Arial" w:hAnsi="Arial" w:cs="Arial"/>
              </w:rPr>
              <w:t>Pupils have different careers guidance needs at different stages. Careers programmes should help pupils navigate their concerns about any barriers to career progression. In addition, opportunities should be tailored to the needs of each pupil, including any additional needs of vulnerable and disadvantaged pupils, young people with SEND and those who are absent.</w:t>
            </w:r>
          </w:p>
        </w:tc>
      </w:tr>
      <w:tr w:rsidR="00702512" w14:paraId="15B6D523" w14:textId="77777777" w:rsidTr="00702512">
        <w:tc>
          <w:tcPr>
            <w:tcW w:w="3005" w:type="dxa"/>
          </w:tcPr>
          <w:p w14:paraId="4906C04A" w14:textId="72187DE7" w:rsidR="00702512" w:rsidRPr="00894FA0" w:rsidRDefault="00702512" w:rsidP="00894FA0">
            <w:pPr>
              <w:pStyle w:val="ListParagraph"/>
              <w:numPr>
                <w:ilvl w:val="0"/>
                <w:numId w:val="17"/>
              </w:numPr>
              <w:rPr>
                <w:rFonts w:ascii="Arial" w:hAnsi="Arial" w:cs="Arial"/>
                <w:b/>
                <w:bCs/>
              </w:rPr>
            </w:pPr>
            <w:r>
              <w:rPr>
                <w:rFonts w:ascii="Arial" w:hAnsi="Arial" w:cs="Arial"/>
                <w:b/>
                <w:bCs/>
              </w:rPr>
              <w:t>Linking curriculum learning to careers</w:t>
            </w:r>
          </w:p>
        </w:tc>
        <w:tc>
          <w:tcPr>
            <w:tcW w:w="6771" w:type="dxa"/>
          </w:tcPr>
          <w:p w14:paraId="230BBA51" w14:textId="2AC1560C" w:rsidR="00702512" w:rsidRPr="00893A45" w:rsidRDefault="00702512">
            <w:pPr>
              <w:rPr>
                <w:rFonts w:ascii="Arial" w:hAnsi="Arial" w:cs="Arial"/>
              </w:rPr>
            </w:pPr>
            <w:r w:rsidRPr="00893A45">
              <w:rPr>
                <w:rFonts w:ascii="Arial" w:hAnsi="Arial" w:cs="Arial"/>
              </w:rPr>
              <w:t>As part of the school’s programme of careers education, all teachers should link curriculum learning with careers. Subject teachers should highlight the progression routes for their subject and the relevance of the knowledge and skills developed in their subject for a wide range of career pathways.</w:t>
            </w:r>
          </w:p>
        </w:tc>
      </w:tr>
      <w:tr w:rsidR="00702512" w14:paraId="5E0AAE15" w14:textId="77777777" w:rsidTr="00702512">
        <w:tc>
          <w:tcPr>
            <w:tcW w:w="3005" w:type="dxa"/>
          </w:tcPr>
          <w:p w14:paraId="221B512B" w14:textId="48EE64C8" w:rsidR="00702512" w:rsidRPr="004E64F7" w:rsidRDefault="00702512" w:rsidP="004E64F7">
            <w:pPr>
              <w:pStyle w:val="ListParagraph"/>
              <w:numPr>
                <w:ilvl w:val="0"/>
                <w:numId w:val="17"/>
              </w:numPr>
              <w:rPr>
                <w:rFonts w:ascii="Arial" w:hAnsi="Arial" w:cs="Arial"/>
                <w:b/>
                <w:bCs/>
              </w:rPr>
            </w:pPr>
            <w:r>
              <w:rPr>
                <w:rFonts w:ascii="Arial" w:hAnsi="Arial" w:cs="Arial"/>
                <w:b/>
                <w:bCs/>
              </w:rPr>
              <w:t>Encounters with employers and employees</w:t>
            </w:r>
          </w:p>
        </w:tc>
        <w:tc>
          <w:tcPr>
            <w:tcW w:w="6771" w:type="dxa"/>
          </w:tcPr>
          <w:p w14:paraId="0D05B3F8" w14:textId="3E613022" w:rsidR="00702512" w:rsidRPr="00893A45" w:rsidRDefault="00702512">
            <w:pPr>
              <w:rPr>
                <w:rFonts w:ascii="Arial" w:hAnsi="Arial" w:cs="Arial"/>
              </w:rPr>
            </w:pPr>
            <w:r w:rsidRPr="00893A45">
              <w:rPr>
                <w:rFonts w:ascii="Arial" w:hAnsi="Arial" w:cs="Arial"/>
              </w:rPr>
              <w:t>Every pupil should have multiple opportunities to learn from employers about work, employment and the skills that are valued in the workplace. This can be through a range of enrichment opportunities, including visiting speakers, mentoring and enterprise schemes, and could include pupils’ own part-time employment where it exists.</w:t>
            </w:r>
          </w:p>
        </w:tc>
      </w:tr>
      <w:tr w:rsidR="00702512" w14:paraId="1BB2E281" w14:textId="77777777" w:rsidTr="00702512">
        <w:tc>
          <w:tcPr>
            <w:tcW w:w="3005" w:type="dxa"/>
          </w:tcPr>
          <w:p w14:paraId="5AC539BD" w14:textId="31CA0963" w:rsidR="00702512" w:rsidRPr="00F95387" w:rsidRDefault="00702512" w:rsidP="00F95387">
            <w:pPr>
              <w:pStyle w:val="ListParagraph"/>
              <w:numPr>
                <w:ilvl w:val="0"/>
                <w:numId w:val="17"/>
              </w:numPr>
              <w:rPr>
                <w:rFonts w:ascii="Arial" w:hAnsi="Arial" w:cs="Arial"/>
                <w:b/>
                <w:bCs/>
              </w:rPr>
            </w:pPr>
            <w:r>
              <w:rPr>
                <w:rFonts w:ascii="Arial" w:hAnsi="Arial" w:cs="Arial"/>
                <w:b/>
                <w:bCs/>
              </w:rPr>
              <w:t>Experiences of workplaces</w:t>
            </w:r>
          </w:p>
        </w:tc>
        <w:tc>
          <w:tcPr>
            <w:tcW w:w="6771" w:type="dxa"/>
          </w:tcPr>
          <w:p w14:paraId="5B44E6E5" w14:textId="58E4A45A" w:rsidR="00702512" w:rsidRPr="00893A45" w:rsidRDefault="00702512">
            <w:pPr>
              <w:rPr>
                <w:rFonts w:ascii="Arial" w:hAnsi="Arial" w:cs="Arial"/>
              </w:rPr>
            </w:pPr>
            <w:r w:rsidRPr="00893A45">
              <w:rPr>
                <w:rFonts w:ascii="Arial" w:hAnsi="Arial" w:cs="Arial"/>
              </w:rPr>
              <w:t>Every pupil should have first-hand experiences of workplaces to help their exploration of career opportunities and expand their networks.</w:t>
            </w:r>
          </w:p>
        </w:tc>
      </w:tr>
      <w:tr w:rsidR="00702512" w14:paraId="55676911" w14:textId="77777777" w:rsidTr="00702512">
        <w:tc>
          <w:tcPr>
            <w:tcW w:w="3005" w:type="dxa"/>
          </w:tcPr>
          <w:p w14:paraId="38A831C6" w14:textId="5C059DE3" w:rsidR="00702512" w:rsidRPr="00434C54" w:rsidRDefault="00702512" w:rsidP="00434C54">
            <w:pPr>
              <w:pStyle w:val="ListParagraph"/>
              <w:numPr>
                <w:ilvl w:val="0"/>
                <w:numId w:val="17"/>
              </w:numPr>
              <w:rPr>
                <w:rFonts w:ascii="Arial" w:hAnsi="Arial" w:cs="Arial"/>
                <w:b/>
                <w:bCs/>
              </w:rPr>
            </w:pPr>
            <w:r>
              <w:rPr>
                <w:rFonts w:ascii="Arial" w:hAnsi="Arial" w:cs="Arial"/>
                <w:b/>
                <w:bCs/>
              </w:rPr>
              <w:t>Encounters with further and higher education</w:t>
            </w:r>
          </w:p>
        </w:tc>
        <w:tc>
          <w:tcPr>
            <w:tcW w:w="6771" w:type="dxa"/>
          </w:tcPr>
          <w:p w14:paraId="278A5AA3" w14:textId="61B7E805" w:rsidR="00702512" w:rsidRPr="00893A45" w:rsidRDefault="00702512">
            <w:pPr>
              <w:rPr>
                <w:rFonts w:ascii="Arial" w:hAnsi="Arial" w:cs="Arial"/>
              </w:rPr>
            </w:pPr>
            <w:r w:rsidRPr="00893A45">
              <w:rPr>
                <w:rFonts w:ascii="Arial" w:hAnsi="Arial" w:cs="Arial"/>
              </w:rPr>
              <w:t>All pupils should understand the full range of learning opportunities that are available to them, including academic, technical and vocational routes. This should incorporate learning in schools, colleges, independent training providers (ITPs), universities and in the workplace.</w:t>
            </w:r>
          </w:p>
        </w:tc>
      </w:tr>
      <w:tr w:rsidR="00702512" w14:paraId="21E4DA15" w14:textId="77777777" w:rsidTr="00702512">
        <w:tc>
          <w:tcPr>
            <w:tcW w:w="3005" w:type="dxa"/>
          </w:tcPr>
          <w:p w14:paraId="7B36A6BD" w14:textId="63909171" w:rsidR="00702512" w:rsidRPr="00434C54" w:rsidRDefault="00702512" w:rsidP="00434C54">
            <w:pPr>
              <w:pStyle w:val="ListParagraph"/>
              <w:numPr>
                <w:ilvl w:val="0"/>
                <w:numId w:val="17"/>
              </w:numPr>
              <w:rPr>
                <w:rFonts w:ascii="Arial" w:hAnsi="Arial" w:cs="Arial"/>
                <w:b/>
                <w:bCs/>
              </w:rPr>
            </w:pPr>
            <w:r>
              <w:rPr>
                <w:rFonts w:ascii="Arial" w:hAnsi="Arial" w:cs="Arial"/>
                <w:b/>
                <w:bCs/>
              </w:rPr>
              <w:t>Personal guidance</w:t>
            </w:r>
          </w:p>
        </w:tc>
        <w:tc>
          <w:tcPr>
            <w:tcW w:w="6771" w:type="dxa"/>
          </w:tcPr>
          <w:p w14:paraId="7AA79146" w14:textId="1F779347" w:rsidR="00702512" w:rsidRPr="00893A45" w:rsidRDefault="00702512">
            <w:pPr>
              <w:rPr>
                <w:rFonts w:ascii="Arial" w:hAnsi="Arial" w:cs="Arial"/>
              </w:rPr>
            </w:pPr>
            <w:r w:rsidRPr="00893A45">
              <w:rPr>
                <w:rFonts w:ascii="Arial" w:hAnsi="Arial" w:cs="Arial"/>
              </w:rPr>
              <w:t xml:space="preserve">Every pupil should have opportunities for guidance meetings with a </w:t>
            </w:r>
            <w:proofErr w:type="gramStart"/>
            <w:r w:rsidRPr="00893A45">
              <w:rPr>
                <w:rFonts w:ascii="Arial" w:hAnsi="Arial" w:cs="Arial"/>
              </w:rPr>
              <w:t>careers</w:t>
            </w:r>
            <w:proofErr w:type="gramEnd"/>
            <w:r w:rsidRPr="00893A45">
              <w:rPr>
                <w:rFonts w:ascii="Arial" w:hAnsi="Arial" w:cs="Arial"/>
              </w:rPr>
              <w:t xml:space="preserve"> adviser, who could be internal (a member of school staff) or external, provided they are trained to an appropriate level. These meetings should be available for all pupils whenever significant study or career choices are being made. They should be </w:t>
            </w:r>
            <w:r w:rsidRPr="00893A45">
              <w:rPr>
                <w:rFonts w:ascii="Arial" w:hAnsi="Arial" w:cs="Arial"/>
              </w:rPr>
              <w:lastRenderedPageBreak/>
              <w:t>expected for all pupils but should be scheduled to meet their individual needs. The careers leader should work closely with the careers adviser, SEND coordinator (SENDCO) and other key staff to ensure personal guidance is effective and embedded in the careers programme.</w:t>
            </w:r>
          </w:p>
        </w:tc>
      </w:tr>
    </w:tbl>
    <w:p w14:paraId="11139E89" w14:textId="77777777" w:rsidR="004F68B8" w:rsidRDefault="004F68B8">
      <w:pPr>
        <w:rPr>
          <w:rFonts w:ascii="Arial" w:hAnsi="Arial" w:cs="Arial"/>
          <w:b/>
          <w:bCs/>
        </w:rPr>
      </w:pPr>
    </w:p>
    <w:p w14:paraId="7C762D79" w14:textId="2B7596FB" w:rsidR="002D6533" w:rsidRDefault="00350CDB" w:rsidP="00350CDB">
      <w:pPr>
        <w:spacing w:afterLines="100" w:after="240" w:line="240" w:lineRule="auto"/>
        <w:rPr>
          <w:rFonts w:ascii="Arial" w:hAnsi="Arial" w:cs="Arial"/>
          <w:b/>
          <w:bCs/>
        </w:rPr>
      </w:pPr>
      <w:r w:rsidRPr="00350CDB">
        <w:rPr>
          <w:rFonts w:ascii="Arial" w:hAnsi="Arial" w:cs="Arial"/>
          <w:b/>
          <w:bCs/>
        </w:rPr>
        <w:t>10.</w:t>
      </w:r>
      <w:r>
        <w:rPr>
          <w:rFonts w:ascii="Arial" w:hAnsi="Arial" w:cs="Arial"/>
          <w:b/>
          <w:bCs/>
        </w:rPr>
        <w:t xml:space="preserve"> </w:t>
      </w:r>
      <w:r w:rsidR="002C2C36">
        <w:rPr>
          <w:rFonts w:ascii="Arial" w:hAnsi="Arial" w:cs="Arial"/>
          <w:b/>
          <w:bCs/>
        </w:rPr>
        <w:t>Appendix 2</w:t>
      </w:r>
    </w:p>
    <w:p w14:paraId="46EAD3A3" w14:textId="6ED93F19" w:rsidR="00C16298" w:rsidRDefault="00B04D53" w:rsidP="00F65ED1">
      <w:pPr>
        <w:spacing w:afterLines="100" w:after="240" w:line="240" w:lineRule="auto"/>
        <w:rPr>
          <w:rFonts w:ascii="Arial" w:hAnsi="Arial" w:cs="Arial"/>
        </w:rPr>
      </w:pPr>
      <w:r>
        <w:rPr>
          <w:rFonts w:ascii="Arial" w:hAnsi="Arial" w:cs="Arial"/>
        </w:rPr>
        <w:t>The definitions of a ‘meaningful encounter’ are described here according to each of Benchmarks 5, 6 and 7.</w:t>
      </w:r>
    </w:p>
    <w:p w14:paraId="0BBBAB9E" w14:textId="32B43891" w:rsidR="00F65ED1" w:rsidRPr="00C6721C" w:rsidRDefault="00F65ED1" w:rsidP="00F65ED1">
      <w:pPr>
        <w:spacing w:afterLines="100" w:after="240" w:line="240" w:lineRule="auto"/>
        <w:rPr>
          <w:rFonts w:ascii="Arial" w:hAnsi="Arial" w:cs="Arial"/>
        </w:rPr>
      </w:pPr>
      <w:r w:rsidRPr="006B06C6">
        <w:rPr>
          <w:rFonts w:ascii="Arial" w:hAnsi="Arial" w:cs="Arial"/>
          <w:b/>
          <w:bCs/>
        </w:rPr>
        <w:t>Benchmark 5</w:t>
      </w:r>
      <w:r w:rsidR="00E31613" w:rsidRPr="006B06C6">
        <w:rPr>
          <w:rFonts w:ascii="Arial" w:hAnsi="Arial" w:cs="Arial"/>
          <w:b/>
          <w:bCs/>
        </w:rPr>
        <w:t>:</w:t>
      </w:r>
      <w:r w:rsidRPr="00C6721C">
        <w:rPr>
          <w:rFonts w:ascii="Arial" w:hAnsi="Arial" w:cs="Arial"/>
        </w:rPr>
        <w:t xml:space="preserve"> </w:t>
      </w:r>
      <w:r w:rsidR="004C37F4">
        <w:rPr>
          <w:rFonts w:ascii="Arial" w:hAnsi="Arial" w:cs="Arial"/>
        </w:rPr>
        <w:t>Encounters with employers and employees</w:t>
      </w:r>
    </w:p>
    <w:p w14:paraId="4EB12BCE" w14:textId="60F28F90" w:rsidR="002C2C36" w:rsidRPr="00C6721C" w:rsidRDefault="00F65ED1" w:rsidP="00F65ED1">
      <w:pPr>
        <w:spacing w:afterLines="100" w:after="240" w:line="240" w:lineRule="auto"/>
        <w:rPr>
          <w:rFonts w:ascii="Arial" w:hAnsi="Arial" w:cs="Arial"/>
        </w:rPr>
      </w:pPr>
      <w:r w:rsidRPr="00C6721C">
        <w:rPr>
          <w:rFonts w:ascii="Arial" w:hAnsi="Arial" w:cs="Arial"/>
        </w:rPr>
        <w:t>Every year, from the age of 11, pupils should participate in at least one meaningful encounter with an employer. A ‘meaningful’ encounter is one in which the student has an opportunity to learn about what work is like or what it takes to be successful in the workplace.</w:t>
      </w:r>
    </w:p>
    <w:p w14:paraId="24C8693F" w14:textId="77777777" w:rsidR="00D03E7F" w:rsidRDefault="00C6721C" w:rsidP="00D03E7F">
      <w:pPr>
        <w:spacing w:afterLines="100" w:after="240" w:line="240" w:lineRule="auto"/>
        <w:rPr>
          <w:rFonts w:ascii="Arial" w:hAnsi="Arial" w:cs="Arial"/>
        </w:rPr>
      </w:pPr>
      <w:r w:rsidRPr="00C6721C">
        <w:rPr>
          <w:rFonts w:ascii="Arial" w:hAnsi="Arial" w:cs="Arial"/>
        </w:rPr>
        <w:t>A meaningful encounter will:</w:t>
      </w:r>
    </w:p>
    <w:p w14:paraId="1F8079AD" w14:textId="0E9B9093" w:rsidR="00C6721C" w:rsidRPr="00D03E7F" w:rsidRDefault="00C6721C" w:rsidP="00D03E7F">
      <w:pPr>
        <w:pStyle w:val="ListParagraph"/>
        <w:numPr>
          <w:ilvl w:val="0"/>
          <w:numId w:val="28"/>
        </w:numPr>
        <w:spacing w:afterLines="100" w:after="240" w:line="240" w:lineRule="auto"/>
        <w:rPr>
          <w:rFonts w:ascii="Arial" w:hAnsi="Arial" w:cs="Arial"/>
        </w:rPr>
      </w:pPr>
      <w:r w:rsidRPr="00D03E7F">
        <w:rPr>
          <w:rFonts w:ascii="Arial" w:hAnsi="Arial" w:cs="Arial"/>
        </w:rPr>
        <w:t xml:space="preserve">have a clear purpose, which is shared with the employer and the young </w:t>
      </w:r>
      <w:r w:rsidR="008D192D" w:rsidRPr="00D03E7F">
        <w:rPr>
          <w:rFonts w:ascii="Arial" w:hAnsi="Arial" w:cs="Arial"/>
        </w:rPr>
        <w:t>person.</w:t>
      </w:r>
    </w:p>
    <w:p w14:paraId="1EC8963A" w14:textId="4B56B923" w:rsidR="00C6721C" w:rsidRPr="00C6721C" w:rsidRDefault="00C6721C" w:rsidP="00C6721C">
      <w:pPr>
        <w:pStyle w:val="ListParagraph"/>
        <w:numPr>
          <w:ilvl w:val="0"/>
          <w:numId w:val="27"/>
        </w:numPr>
        <w:spacing w:afterLines="100" w:after="240" w:line="240" w:lineRule="auto"/>
        <w:rPr>
          <w:rFonts w:ascii="Arial" w:hAnsi="Arial" w:cs="Arial"/>
        </w:rPr>
      </w:pPr>
      <w:r w:rsidRPr="00C6721C">
        <w:rPr>
          <w:rFonts w:ascii="Arial" w:hAnsi="Arial" w:cs="Arial"/>
        </w:rPr>
        <w:t xml:space="preserve">be underpinned by learning outcomes that are appropriate to the needs of the young </w:t>
      </w:r>
      <w:r w:rsidR="008D192D" w:rsidRPr="00C6721C">
        <w:rPr>
          <w:rFonts w:ascii="Arial" w:hAnsi="Arial" w:cs="Arial"/>
        </w:rPr>
        <w:t>person.</w:t>
      </w:r>
    </w:p>
    <w:p w14:paraId="1037E147" w14:textId="33707A8E" w:rsidR="00C6721C" w:rsidRPr="00C6721C" w:rsidRDefault="00C6721C" w:rsidP="00C6721C">
      <w:pPr>
        <w:pStyle w:val="ListParagraph"/>
        <w:numPr>
          <w:ilvl w:val="0"/>
          <w:numId w:val="27"/>
        </w:numPr>
        <w:spacing w:afterLines="100" w:after="240" w:line="240" w:lineRule="auto"/>
        <w:rPr>
          <w:rFonts w:ascii="Arial" w:hAnsi="Arial" w:cs="Arial"/>
        </w:rPr>
      </w:pPr>
      <w:r w:rsidRPr="00C6721C">
        <w:rPr>
          <w:rFonts w:ascii="Arial" w:hAnsi="Arial" w:cs="Arial"/>
        </w:rPr>
        <w:t xml:space="preserve">have opportunities for two-way interactions between the young person and the </w:t>
      </w:r>
      <w:r w:rsidR="008D192D" w:rsidRPr="00C6721C">
        <w:rPr>
          <w:rFonts w:ascii="Arial" w:hAnsi="Arial" w:cs="Arial"/>
        </w:rPr>
        <w:t>employer.</w:t>
      </w:r>
    </w:p>
    <w:p w14:paraId="1BC4AFDC" w14:textId="5604896C" w:rsidR="002D6533" w:rsidRDefault="00C6721C" w:rsidP="00C6721C">
      <w:pPr>
        <w:pStyle w:val="ListParagraph"/>
        <w:numPr>
          <w:ilvl w:val="0"/>
          <w:numId w:val="27"/>
        </w:numPr>
        <w:spacing w:afterLines="100" w:after="240" w:line="240" w:lineRule="auto"/>
        <w:rPr>
          <w:rFonts w:ascii="Arial" w:hAnsi="Arial" w:cs="Arial"/>
        </w:rPr>
      </w:pPr>
      <w:r w:rsidRPr="00C6721C">
        <w:rPr>
          <w:rFonts w:ascii="Arial" w:hAnsi="Arial" w:cs="Arial"/>
        </w:rPr>
        <w:t xml:space="preserve">be followed by time for the young person to reflect on the insights, knowledge or skills gained through the </w:t>
      </w:r>
      <w:r w:rsidR="008D192D" w:rsidRPr="00C6721C">
        <w:rPr>
          <w:rFonts w:ascii="Arial" w:hAnsi="Arial" w:cs="Arial"/>
        </w:rPr>
        <w:t>encounter.</w:t>
      </w:r>
    </w:p>
    <w:p w14:paraId="33509F7C" w14:textId="6D5FFA72" w:rsidR="00554A4E" w:rsidRDefault="00554A4E" w:rsidP="00D03E7F">
      <w:pPr>
        <w:spacing w:afterLines="100" w:after="240" w:line="240" w:lineRule="auto"/>
        <w:rPr>
          <w:rFonts w:ascii="Arial" w:hAnsi="Arial" w:cs="Arial"/>
        </w:rPr>
      </w:pPr>
      <w:r w:rsidRPr="006B06C6">
        <w:rPr>
          <w:rFonts w:ascii="Arial" w:hAnsi="Arial" w:cs="Arial"/>
          <w:b/>
          <w:bCs/>
        </w:rPr>
        <w:t>Benchmark 6</w:t>
      </w:r>
      <w:r w:rsidR="00E31613" w:rsidRPr="006B06C6">
        <w:rPr>
          <w:rFonts w:ascii="Arial" w:hAnsi="Arial" w:cs="Arial"/>
          <w:b/>
          <w:bCs/>
        </w:rPr>
        <w:t>:</w:t>
      </w:r>
      <w:r w:rsidR="00D944A2">
        <w:rPr>
          <w:rFonts w:ascii="Arial" w:hAnsi="Arial" w:cs="Arial"/>
        </w:rPr>
        <w:t xml:space="preserve"> Experiences of workplaces</w:t>
      </w:r>
    </w:p>
    <w:p w14:paraId="66A4E418" w14:textId="601DDCCD" w:rsidR="00D446B9" w:rsidRDefault="00D446B9" w:rsidP="00D446B9">
      <w:pPr>
        <w:spacing w:afterLines="100" w:after="240" w:line="240" w:lineRule="auto"/>
        <w:rPr>
          <w:rFonts w:ascii="Arial" w:hAnsi="Arial" w:cs="Arial"/>
        </w:rPr>
      </w:pPr>
      <w:r w:rsidRPr="00D446B9">
        <w:rPr>
          <w:rFonts w:ascii="Arial" w:hAnsi="Arial" w:cs="Arial"/>
        </w:rPr>
        <w:t>By the age of 16, every pupil should have had meaningful experiences of workplaces.</w:t>
      </w:r>
      <w:r w:rsidR="0034360B">
        <w:rPr>
          <w:rFonts w:ascii="Arial" w:hAnsi="Arial" w:cs="Arial"/>
        </w:rPr>
        <w:t xml:space="preserve"> </w:t>
      </w:r>
      <w:r w:rsidRPr="00D446B9">
        <w:rPr>
          <w:rFonts w:ascii="Arial" w:hAnsi="Arial" w:cs="Arial"/>
        </w:rPr>
        <w:t>By the age of 18, every pupil should have had at least one further meaningful experience.</w:t>
      </w:r>
    </w:p>
    <w:p w14:paraId="07065E82" w14:textId="5EC27F92" w:rsidR="00554A4E" w:rsidRPr="00554A4E" w:rsidRDefault="00554A4E" w:rsidP="006B06C6">
      <w:pPr>
        <w:spacing w:afterLines="100" w:after="240" w:line="240" w:lineRule="auto"/>
        <w:rPr>
          <w:rFonts w:ascii="Arial" w:hAnsi="Arial" w:cs="Arial"/>
        </w:rPr>
      </w:pPr>
      <w:r w:rsidRPr="00554A4E">
        <w:rPr>
          <w:rFonts w:ascii="Arial" w:hAnsi="Arial" w:cs="Arial"/>
        </w:rPr>
        <w:t>A meaningful experience will:</w:t>
      </w:r>
    </w:p>
    <w:p w14:paraId="1696891E" w14:textId="103C93EE" w:rsidR="00554A4E" w:rsidRPr="0034360B" w:rsidRDefault="00554A4E" w:rsidP="0034360B">
      <w:pPr>
        <w:pStyle w:val="ListParagraph"/>
        <w:numPr>
          <w:ilvl w:val="0"/>
          <w:numId w:val="29"/>
        </w:numPr>
        <w:spacing w:afterLines="100" w:after="240" w:line="240" w:lineRule="auto"/>
        <w:rPr>
          <w:rFonts w:ascii="Arial" w:hAnsi="Arial" w:cs="Arial"/>
        </w:rPr>
      </w:pPr>
      <w:r w:rsidRPr="0034360B">
        <w:rPr>
          <w:rFonts w:ascii="Arial" w:hAnsi="Arial" w:cs="Arial"/>
        </w:rPr>
        <w:t xml:space="preserve">have a clear purpose, which is shared with the employer and the young </w:t>
      </w:r>
      <w:r w:rsidR="008D192D" w:rsidRPr="0034360B">
        <w:rPr>
          <w:rFonts w:ascii="Arial" w:hAnsi="Arial" w:cs="Arial"/>
        </w:rPr>
        <w:t>person.</w:t>
      </w:r>
    </w:p>
    <w:p w14:paraId="2816F92D" w14:textId="3407AFF9" w:rsidR="00554A4E" w:rsidRPr="0034360B" w:rsidRDefault="00554A4E" w:rsidP="0034360B">
      <w:pPr>
        <w:pStyle w:val="ListParagraph"/>
        <w:numPr>
          <w:ilvl w:val="0"/>
          <w:numId w:val="29"/>
        </w:numPr>
        <w:spacing w:afterLines="100" w:after="240" w:line="240" w:lineRule="auto"/>
        <w:rPr>
          <w:rFonts w:ascii="Arial" w:hAnsi="Arial" w:cs="Arial"/>
        </w:rPr>
      </w:pPr>
      <w:r w:rsidRPr="0034360B">
        <w:rPr>
          <w:rFonts w:ascii="Arial" w:hAnsi="Arial" w:cs="Arial"/>
        </w:rPr>
        <w:t xml:space="preserve">be underpinned by learning outcomes that are appropriate to the needs of the young </w:t>
      </w:r>
      <w:r w:rsidR="008D192D" w:rsidRPr="0034360B">
        <w:rPr>
          <w:rFonts w:ascii="Arial" w:hAnsi="Arial" w:cs="Arial"/>
        </w:rPr>
        <w:t>person.</w:t>
      </w:r>
    </w:p>
    <w:p w14:paraId="1461EC72" w14:textId="6738B133" w:rsidR="00554A4E" w:rsidRPr="0034360B" w:rsidRDefault="00554A4E" w:rsidP="0034360B">
      <w:pPr>
        <w:pStyle w:val="ListParagraph"/>
        <w:numPr>
          <w:ilvl w:val="0"/>
          <w:numId w:val="29"/>
        </w:numPr>
        <w:spacing w:afterLines="100" w:after="240" w:line="240" w:lineRule="auto"/>
        <w:rPr>
          <w:rFonts w:ascii="Arial" w:hAnsi="Arial" w:cs="Arial"/>
        </w:rPr>
      </w:pPr>
      <w:r w:rsidRPr="0034360B">
        <w:rPr>
          <w:rFonts w:ascii="Arial" w:hAnsi="Arial" w:cs="Arial"/>
        </w:rPr>
        <w:t xml:space="preserve">involve extensive two-way interactions between the young person and </w:t>
      </w:r>
      <w:r w:rsidR="008D192D" w:rsidRPr="0034360B">
        <w:rPr>
          <w:rFonts w:ascii="Arial" w:hAnsi="Arial" w:cs="Arial"/>
        </w:rPr>
        <w:t>employees.</w:t>
      </w:r>
    </w:p>
    <w:p w14:paraId="0BB894A1" w14:textId="6CFB3D39" w:rsidR="00554A4E" w:rsidRPr="0034360B" w:rsidRDefault="00554A4E" w:rsidP="0034360B">
      <w:pPr>
        <w:pStyle w:val="ListParagraph"/>
        <w:numPr>
          <w:ilvl w:val="0"/>
          <w:numId w:val="29"/>
        </w:numPr>
        <w:spacing w:afterLines="100" w:after="240" w:line="240" w:lineRule="auto"/>
        <w:rPr>
          <w:rFonts w:ascii="Arial" w:hAnsi="Arial" w:cs="Arial"/>
        </w:rPr>
      </w:pPr>
      <w:r w:rsidRPr="0034360B">
        <w:rPr>
          <w:rFonts w:ascii="Arial" w:hAnsi="Arial" w:cs="Arial"/>
        </w:rPr>
        <w:t xml:space="preserve">include opportunities for young people to meet a range of different people from the </w:t>
      </w:r>
      <w:r w:rsidR="008D192D" w:rsidRPr="0034360B">
        <w:rPr>
          <w:rFonts w:ascii="Arial" w:hAnsi="Arial" w:cs="Arial"/>
        </w:rPr>
        <w:t>workplace.</w:t>
      </w:r>
    </w:p>
    <w:p w14:paraId="432A9557" w14:textId="11CA5B6F" w:rsidR="00554A4E" w:rsidRPr="0034360B" w:rsidRDefault="00554A4E" w:rsidP="0034360B">
      <w:pPr>
        <w:pStyle w:val="ListParagraph"/>
        <w:numPr>
          <w:ilvl w:val="0"/>
          <w:numId w:val="29"/>
        </w:numPr>
        <w:spacing w:afterLines="100" w:after="240" w:line="240" w:lineRule="auto"/>
        <w:rPr>
          <w:rFonts w:ascii="Arial" w:hAnsi="Arial" w:cs="Arial"/>
        </w:rPr>
      </w:pPr>
      <w:r w:rsidRPr="0034360B">
        <w:rPr>
          <w:rFonts w:ascii="Arial" w:hAnsi="Arial" w:cs="Arial"/>
        </w:rPr>
        <w:t xml:space="preserve">include opportunities for young people to perform a task set by the employer or to produce a piece of work relevant to that </w:t>
      </w:r>
      <w:r w:rsidR="008D192D" w:rsidRPr="0034360B">
        <w:rPr>
          <w:rFonts w:ascii="Arial" w:hAnsi="Arial" w:cs="Arial"/>
        </w:rPr>
        <w:t>workplace.</w:t>
      </w:r>
    </w:p>
    <w:p w14:paraId="53B014EE" w14:textId="088AD414" w:rsidR="00554A4E" w:rsidRPr="0034360B" w:rsidRDefault="00554A4E" w:rsidP="0034360B">
      <w:pPr>
        <w:pStyle w:val="ListParagraph"/>
        <w:numPr>
          <w:ilvl w:val="0"/>
          <w:numId w:val="29"/>
        </w:numPr>
        <w:spacing w:afterLines="100" w:after="240" w:line="240" w:lineRule="auto"/>
        <w:rPr>
          <w:rFonts w:ascii="Arial" w:hAnsi="Arial" w:cs="Arial"/>
        </w:rPr>
      </w:pPr>
      <w:r w:rsidRPr="0034360B">
        <w:rPr>
          <w:rFonts w:ascii="Arial" w:hAnsi="Arial" w:cs="Arial"/>
        </w:rPr>
        <w:t xml:space="preserve">include the employer providing feedback to the young person about their </w:t>
      </w:r>
      <w:r w:rsidR="008D192D" w:rsidRPr="0034360B">
        <w:rPr>
          <w:rFonts w:ascii="Arial" w:hAnsi="Arial" w:cs="Arial"/>
        </w:rPr>
        <w:t>work.</w:t>
      </w:r>
    </w:p>
    <w:p w14:paraId="251FBEA3" w14:textId="2F9E8F2F" w:rsidR="00554A4E" w:rsidRPr="0034360B" w:rsidRDefault="00554A4E" w:rsidP="0034360B">
      <w:pPr>
        <w:pStyle w:val="ListParagraph"/>
        <w:numPr>
          <w:ilvl w:val="0"/>
          <w:numId w:val="29"/>
        </w:numPr>
        <w:spacing w:afterLines="100" w:after="240" w:line="240" w:lineRule="auto"/>
        <w:rPr>
          <w:rFonts w:ascii="Arial" w:hAnsi="Arial" w:cs="Arial"/>
        </w:rPr>
      </w:pPr>
      <w:r w:rsidRPr="0034360B">
        <w:rPr>
          <w:rFonts w:ascii="Arial" w:hAnsi="Arial" w:cs="Arial"/>
        </w:rPr>
        <w:t xml:space="preserve">be followed by opportunities for the young person to reflect on the insights, knowledge or skills gained through their </w:t>
      </w:r>
      <w:r w:rsidR="008D192D" w:rsidRPr="0034360B">
        <w:rPr>
          <w:rFonts w:ascii="Arial" w:hAnsi="Arial" w:cs="Arial"/>
        </w:rPr>
        <w:t>experience.</w:t>
      </w:r>
    </w:p>
    <w:p w14:paraId="3D600F6B" w14:textId="61D7F2E9" w:rsidR="00554A4E" w:rsidRPr="0034360B" w:rsidRDefault="00554A4E" w:rsidP="0034360B">
      <w:pPr>
        <w:pStyle w:val="ListParagraph"/>
        <w:numPr>
          <w:ilvl w:val="0"/>
          <w:numId w:val="29"/>
        </w:numPr>
        <w:spacing w:afterLines="100" w:after="240" w:line="240" w:lineRule="auto"/>
        <w:rPr>
          <w:rFonts w:ascii="Arial" w:hAnsi="Arial" w:cs="Arial"/>
        </w:rPr>
      </w:pPr>
      <w:r w:rsidRPr="0034360B">
        <w:rPr>
          <w:rFonts w:ascii="Arial" w:hAnsi="Arial" w:cs="Arial"/>
        </w:rPr>
        <w:t>Schools</w:t>
      </w:r>
      <w:r w:rsidR="008D192D">
        <w:rPr>
          <w:rFonts w:ascii="Arial" w:hAnsi="Arial" w:cs="Arial"/>
        </w:rPr>
        <w:t xml:space="preserve"> </w:t>
      </w:r>
      <w:r w:rsidRPr="0034360B">
        <w:rPr>
          <w:rFonts w:ascii="Arial" w:hAnsi="Arial" w:cs="Arial"/>
        </w:rPr>
        <w:t xml:space="preserve">can </w:t>
      </w:r>
      <w:r w:rsidR="000A0A1C" w:rsidRPr="0034360B">
        <w:rPr>
          <w:rFonts w:ascii="Arial" w:hAnsi="Arial" w:cs="Arial"/>
        </w:rPr>
        <w:t>consider</w:t>
      </w:r>
      <w:r w:rsidRPr="0034360B">
        <w:rPr>
          <w:rFonts w:ascii="Arial" w:hAnsi="Arial" w:cs="Arial"/>
        </w:rPr>
        <w:t xml:space="preserve"> any part-time work a young person may have, if it genuinely offers them a meaningful experience.</w:t>
      </w:r>
    </w:p>
    <w:p w14:paraId="67FA4956" w14:textId="1617D4AA" w:rsidR="00EC240B" w:rsidRPr="009E4E64" w:rsidRDefault="00EC240B" w:rsidP="00EC240B">
      <w:pPr>
        <w:spacing w:afterLines="100" w:after="240" w:line="240" w:lineRule="auto"/>
        <w:rPr>
          <w:rFonts w:ascii="Arial" w:hAnsi="Arial" w:cs="Arial"/>
        </w:rPr>
      </w:pPr>
      <w:r w:rsidRPr="00644046">
        <w:rPr>
          <w:rFonts w:ascii="Arial" w:hAnsi="Arial" w:cs="Arial"/>
          <w:b/>
          <w:bCs/>
        </w:rPr>
        <w:t>Benchmark 7</w:t>
      </w:r>
      <w:r w:rsidR="00E31613" w:rsidRPr="00644046">
        <w:rPr>
          <w:rFonts w:ascii="Arial" w:hAnsi="Arial" w:cs="Arial"/>
          <w:b/>
          <w:bCs/>
        </w:rPr>
        <w:t>:</w:t>
      </w:r>
      <w:r w:rsidRPr="009E4E64">
        <w:rPr>
          <w:rFonts w:ascii="Arial" w:hAnsi="Arial" w:cs="Arial"/>
        </w:rPr>
        <w:t xml:space="preserve"> </w:t>
      </w:r>
      <w:r w:rsidR="00CD3CBC">
        <w:rPr>
          <w:rFonts w:ascii="Arial" w:hAnsi="Arial" w:cs="Arial"/>
        </w:rPr>
        <w:t>Encounters with further and higher education</w:t>
      </w:r>
    </w:p>
    <w:p w14:paraId="07DC4C80" w14:textId="10B7B506" w:rsidR="00EC240B" w:rsidRPr="009E4E64" w:rsidRDefault="00EC240B" w:rsidP="00EC240B">
      <w:pPr>
        <w:spacing w:afterLines="100" w:after="240" w:line="240" w:lineRule="auto"/>
        <w:rPr>
          <w:rFonts w:ascii="Arial" w:hAnsi="Arial" w:cs="Arial"/>
        </w:rPr>
      </w:pPr>
      <w:r w:rsidRPr="009E4E64">
        <w:rPr>
          <w:rFonts w:ascii="Arial" w:hAnsi="Arial" w:cs="Arial"/>
        </w:rPr>
        <w:t xml:space="preserve">By the age of 16, every pupil should have had a meaningful encounter with providers of the full range of learning opportunities, including sixth forms, colleges, </w:t>
      </w:r>
      <w:r w:rsidR="00644046" w:rsidRPr="009E4E64">
        <w:rPr>
          <w:rFonts w:ascii="Arial" w:hAnsi="Arial" w:cs="Arial"/>
        </w:rPr>
        <w:t>universities,</w:t>
      </w:r>
      <w:r w:rsidRPr="009E4E64">
        <w:rPr>
          <w:rFonts w:ascii="Arial" w:hAnsi="Arial" w:cs="Arial"/>
        </w:rPr>
        <w:t xml:space="preserve"> and apprenticeship providers. This should include the opportunity to meet both staff and pupils.</w:t>
      </w:r>
    </w:p>
    <w:p w14:paraId="296F7F53" w14:textId="77777777" w:rsidR="00EC240B" w:rsidRPr="009E4E64" w:rsidRDefault="00EC240B" w:rsidP="00EC240B">
      <w:pPr>
        <w:spacing w:afterLines="100" w:after="240" w:line="240" w:lineRule="auto"/>
        <w:rPr>
          <w:rFonts w:ascii="Arial" w:hAnsi="Arial" w:cs="Arial"/>
        </w:rPr>
      </w:pPr>
      <w:r w:rsidRPr="009E4E64">
        <w:rPr>
          <w:rFonts w:ascii="Arial" w:hAnsi="Arial" w:cs="Arial"/>
        </w:rPr>
        <w:lastRenderedPageBreak/>
        <w:t>By the age of 18, all pupils who are considering applying for university should have had at least two visits to universities to meet staff and pupils.</w:t>
      </w:r>
    </w:p>
    <w:p w14:paraId="0D7BDDF7" w14:textId="3B1CBD28" w:rsidR="009E4E64" w:rsidRPr="009E4E64" w:rsidRDefault="009E4E64" w:rsidP="009E4E64">
      <w:pPr>
        <w:spacing w:afterLines="100" w:after="240" w:line="240" w:lineRule="auto"/>
        <w:rPr>
          <w:rFonts w:ascii="Arial" w:hAnsi="Arial" w:cs="Arial"/>
        </w:rPr>
      </w:pPr>
      <w:r w:rsidRPr="009E4E64">
        <w:rPr>
          <w:rFonts w:ascii="Arial" w:hAnsi="Arial" w:cs="Arial"/>
        </w:rPr>
        <w:t>Young people and providers should be supported to prepare for the encounter. Additional or different support may be needed for vulnerable and disadvantaged young people and for young people with special educational needs and disabilities (SEND).</w:t>
      </w:r>
    </w:p>
    <w:p w14:paraId="4BBFE002" w14:textId="77777777" w:rsidR="009E4E64" w:rsidRPr="009E4E64" w:rsidRDefault="009E4E64" w:rsidP="009E4E64">
      <w:pPr>
        <w:spacing w:afterLines="100" w:after="240" w:line="240" w:lineRule="auto"/>
        <w:rPr>
          <w:rFonts w:ascii="Arial" w:hAnsi="Arial" w:cs="Arial"/>
        </w:rPr>
      </w:pPr>
      <w:r w:rsidRPr="009E4E64">
        <w:rPr>
          <w:rFonts w:ascii="Arial" w:hAnsi="Arial" w:cs="Arial"/>
        </w:rPr>
        <w:t>A meaningful encounter will:</w:t>
      </w:r>
    </w:p>
    <w:p w14:paraId="247D3B62" w14:textId="56BC0F93" w:rsidR="009E4E64" w:rsidRPr="00E31613" w:rsidRDefault="009E4E64" w:rsidP="00E31613">
      <w:pPr>
        <w:pStyle w:val="ListParagraph"/>
        <w:numPr>
          <w:ilvl w:val="0"/>
          <w:numId w:val="30"/>
        </w:numPr>
        <w:spacing w:afterLines="100" w:after="240" w:line="240" w:lineRule="auto"/>
        <w:rPr>
          <w:rFonts w:ascii="Arial" w:hAnsi="Arial" w:cs="Arial"/>
        </w:rPr>
      </w:pPr>
      <w:r w:rsidRPr="00E31613">
        <w:rPr>
          <w:rFonts w:ascii="Arial" w:hAnsi="Arial" w:cs="Arial"/>
        </w:rPr>
        <w:t xml:space="preserve">have a clear purpose, which is shared with the provider and the young </w:t>
      </w:r>
      <w:r w:rsidR="00E31613" w:rsidRPr="00E31613">
        <w:rPr>
          <w:rFonts w:ascii="Arial" w:hAnsi="Arial" w:cs="Arial"/>
        </w:rPr>
        <w:t>person.</w:t>
      </w:r>
    </w:p>
    <w:p w14:paraId="735BF298" w14:textId="3BAD4B13" w:rsidR="009E4E64" w:rsidRPr="00E31613" w:rsidRDefault="009E4E64" w:rsidP="00E31613">
      <w:pPr>
        <w:pStyle w:val="ListParagraph"/>
        <w:numPr>
          <w:ilvl w:val="0"/>
          <w:numId w:val="30"/>
        </w:numPr>
        <w:spacing w:afterLines="100" w:after="240" w:line="240" w:lineRule="auto"/>
        <w:rPr>
          <w:rFonts w:ascii="Arial" w:hAnsi="Arial" w:cs="Arial"/>
        </w:rPr>
      </w:pPr>
      <w:r w:rsidRPr="00E31613">
        <w:rPr>
          <w:rFonts w:ascii="Arial" w:hAnsi="Arial" w:cs="Arial"/>
        </w:rPr>
        <w:t xml:space="preserve">be underpinned by learning outcomes that are appropriate to the needs of the young </w:t>
      </w:r>
      <w:r w:rsidR="00E31613" w:rsidRPr="00E31613">
        <w:rPr>
          <w:rFonts w:ascii="Arial" w:hAnsi="Arial" w:cs="Arial"/>
        </w:rPr>
        <w:t>person.</w:t>
      </w:r>
    </w:p>
    <w:p w14:paraId="2976A2D0" w14:textId="27C0D654" w:rsidR="009E4E64" w:rsidRPr="00E31613" w:rsidRDefault="009E4E64" w:rsidP="00E31613">
      <w:pPr>
        <w:pStyle w:val="ListParagraph"/>
        <w:numPr>
          <w:ilvl w:val="0"/>
          <w:numId w:val="30"/>
        </w:numPr>
        <w:spacing w:afterLines="100" w:after="240" w:line="240" w:lineRule="auto"/>
        <w:rPr>
          <w:rFonts w:ascii="Arial" w:hAnsi="Arial" w:cs="Arial"/>
        </w:rPr>
      </w:pPr>
      <w:r w:rsidRPr="00E31613">
        <w:rPr>
          <w:rFonts w:ascii="Arial" w:hAnsi="Arial" w:cs="Arial"/>
        </w:rPr>
        <w:t xml:space="preserve">involve a two-way interaction between the young person and the </w:t>
      </w:r>
      <w:r w:rsidR="00E31613" w:rsidRPr="00E31613">
        <w:rPr>
          <w:rFonts w:ascii="Arial" w:hAnsi="Arial" w:cs="Arial"/>
        </w:rPr>
        <w:t>provider.</w:t>
      </w:r>
    </w:p>
    <w:p w14:paraId="4750C720" w14:textId="77777777" w:rsidR="009E4E64" w:rsidRPr="00E31613" w:rsidRDefault="009E4E64" w:rsidP="00E31613">
      <w:pPr>
        <w:pStyle w:val="ListParagraph"/>
        <w:numPr>
          <w:ilvl w:val="0"/>
          <w:numId w:val="30"/>
        </w:numPr>
        <w:spacing w:afterLines="100" w:after="240" w:line="240" w:lineRule="auto"/>
        <w:rPr>
          <w:rFonts w:ascii="Arial" w:hAnsi="Arial" w:cs="Arial"/>
        </w:rPr>
      </w:pPr>
      <w:r w:rsidRPr="00E31613">
        <w:rPr>
          <w:rFonts w:ascii="Arial" w:hAnsi="Arial" w:cs="Arial"/>
        </w:rPr>
        <w:t>include information about the provider, such as their recruitment and selection processes, the qualifications that provider offers and the careers these could lead to</w:t>
      </w:r>
    </w:p>
    <w:p w14:paraId="00F3EDFF" w14:textId="77777777" w:rsidR="009E4E64" w:rsidRPr="00E31613" w:rsidRDefault="009E4E64" w:rsidP="00E31613">
      <w:pPr>
        <w:pStyle w:val="ListParagraph"/>
        <w:numPr>
          <w:ilvl w:val="0"/>
          <w:numId w:val="30"/>
        </w:numPr>
        <w:spacing w:afterLines="100" w:after="240" w:line="240" w:lineRule="auto"/>
        <w:rPr>
          <w:rFonts w:ascii="Arial" w:hAnsi="Arial" w:cs="Arial"/>
        </w:rPr>
      </w:pPr>
      <w:r w:rsidRPr="00E31613">
        <w:rPr>
          <w:rFonts w:ascii="Arial" w:hAnsi="Arial" w:cs="Arial"/>
        </w:rPr>
        <w:t>describe what learning or training with the provider is like</w:t>
      </w:r>
    </w:p>
    <w:p w14:paraId="099D9F8F" w14:textId="5EA9AB04" w:rsidR="002D6533" w:rsidRPr="00E31613" w:rsidRDefault="009E4E64" w:rsidP="00E31613">
      <w:pPr>
        <w:pStyle w:val="ListParagraph"/>
        <w:numPr>
          <w:ilvl w:val="0"/>
          <w:numId w:val="30"/>
        </w:numPr>
        <w:spacing w:afterLines="100" w:after="240" w:line="240" w:lineRule="auto"/>
        <w:rPr>
          <w:rFonts w:ascii="Arial" w:hAnsi="Arial" w:cs="Arial"/>
        </w:rPr>
      </w:pPr>
      <w:r w:rsidRPr="00E31613">
        <w:rPr>
          <w:rFonts w:ascii="Arial" w:hAnsi="Arial" w:cs="Arial"/>
        </w:rPr>
        <w:t xml:space="preserve">be followed by opportunities for the young person to reflect on the insights, knowledge or skills gained through the </w:t>
      </w:r>
      <w:r w:rsidR="00E31613" w:rsidRPr="00E31613">
        <w:rPr>
          <w:rFonts w:ascii="Arial" w:hAnsi="Arial" w:cs="Arial"/>
        </w:rPr>
        <w:t>encounter.</w:t>
      </w:r>
    </w:p>
    <w:p w14:paraId="73E61E33" w14:textId="77777777" w:rsidR="00E31613" w:rsidRDefault="00E31613" w:rsidP="00CD3F04">
      <w:pPr>
        <w:spacing w:afterLines="100" w:after="240" w:line="240" w:lineRule="auto"/>
        <w:rPr>
          <w:rFonts w:ascii="Arial" w:eastAsia="Times New Roman" w:hAnsi="Arial" w:cs="Arial"/>
          <w:b/>
          <w:color w:val="FF0000"/>
          <w:lang w:eastAsia="en-GB"/>
        </w:rPr>
      </w:pPr>
    </w:p>
    <w:p w14:paraId="6D46ADB8" w14:textId="06ABB307" w:rsidR="009757B2" w:rsidRPr="00CD3F04" w:rsidRDefault="00CD3F04" w:rsidP="00CD3F04">
      <w:pPr>
        <w:spacing w:afterLines="100" w:after="240" w:line="240" w:lineRule="auto"/>
        <w:rPr>
          <w:rFonts w:ascii="Arial" w:eastAsia="Times New Roman" w:hAnsi="Arial" w:cs="Arial"/>
          <w:b/>
          <w:color w:val="FF0000"/>
          <w:lang w:eastAsia="en-GB"/>
        </w:rPr>
      </w:pPr>
      <w:r w:rsidRPr="00CD3F04">
        <w:rPr>
          <w:rFonts w:ascii="Arial" w:eastAsia="Times New Roman" w:hAnsi="Arial" w:cs="Arial"/>
          <w:b/>
          <w:color w:val="FF0000"/>
          <w:lang w:eastAsia="en-GB"/>
        </w:rPr>
        <w:t>11.</w:t>
      </w:r>
      <w:r>
        <w:rPr>
          <w:rFonts w:ascii="Arial" w:eastAsia="Times New Roman" w:hAnsi="Arial" w:cs="Arial"/>
          <w:b/>
          <w:color w:val="FF0000"/>
          <w:lang w:eastAsia="en-GB"/>
        </w:rPr>
        <w:t xml:space="preserve"> </w:t>
      </w:r>
      <w:r w:rsidR="00836665" w:rsidRPr="00CD3F04">
        <w:rPr>
          <w:rFonts w:ascii="Arial" w:eastAsia="Times New Roman" w:hAnsi="Arial" w:cs="Arial"/>
          <w:b/>
          <w:color w:val="FF0000"/>
          <w:lang w:eastAsia="en-GB"/>
        </w:rPr>
        <w:t xml:space="preserve">Appendix </w:t>
      </w:r>
      <w:r w:rsidRPr="00CD3F04">
        <w:rPr>
          <w:rFonts w:ascii="Arial" w:eastAsia="Times New Roman" w:hAnsi="Arial" w:cs="Arial"/>
          <w:b/>
          <w:color w:val="FF0000"/>
          <w:lang w:eastAsia="en-GB"/>
        </w:rPr>
        <w:t>3</w:t>
      </w:r>
      <w:r w:rsidR="00836665" w:rsidRPr="00CD3F04">
        <w:rPr>
          <w:rFonts w:ascii="Arial" w:eastAsia="Times New Roman" w:hAnsi="Arial" w:cs="Arial"/>
          <w:b/>
          <w:color w:val="FF0000"/>
          <w:lang w:eastAsia="en-GB"/>
        </w:rPr>
        <w:t xml:space="preserve">: </w:t>
      </w:r>
    </w:p>
    <w:p w14:paraId="074B8E5C" w14:textId="77777777" w:rsidR="009757B2" w:rsidRDefault="009757B2" w:rsidP="009757B2">
      <w:pPr>
        <w:pStyle w:val="ListParagraph"/>
        <w:spacing w:afterLines="100" w:after="240" w:line="240" w:lineRule="auto"/>
        <w:ind w:left="360"/>
        <w:rPr>
          <w:rFonts w:ascii="Arial" w:eastAsia="Times New Roman" w:hAnsi="Arial" w:cs="Arial"/>
          <w:b/>
          <w:color w:val="FF0000"/>
          <w:lang w:eastAsia="en-GB"/>
        </w:rPr>
      </w:pPr>
    </w:p>
    <w:p w14:paraId="79AB485A" w14:textId="78A10256" w:rsidR="00836665" w:rsidRPr="004240BA" w:rsidRDefault="009757B2" w:rsidP="009757B2">
      <w:pPr>
        <w:pStyle w:val="ListParagraph"/>
        <w:spacing w:afterLines="100" w:after="240" w:line="240" w:lineRule="auto"/>
        <w:ind w:left="360"/>
        <w:rPr>
          <w:rFonts w:ascii="Arial" w:eastAsia="Times New Roman" w:hAnsi="Arial" w:cs="Arial"/>
          <w:b/>
          <w:color w:val="FF0000"/>
          <w:lang w:eastAsia="en-GB"/>
        </w:rPr>
      </w:pPr>
      <w:r>
        <w:rPr>
          <w:rFonts w:ascii="Arial" w:eastAsia="Times New Roman" w:hAnsi="Arial" w:cs="Arial"/>
          <w:b/>
          <w:color w:val="FF0000"/>
          <w:lang w:eastAsia="en-GB"/>
        </w:rPr>
        <w:t>[</w:t>
      </w:r>
      <w:r w:rsidR="00836665" w:rsidRPr="004240BA">
        <w:rPr>
          <w:rFonts w:ascii="Arial" w:eastAsia="Times New Roman" w:hAnsi="Arial" w:cs="Arial"/>
          <w:b/>
          <w:color w:val="FF0000"/>
          <w:lang w:eastAsia="en-GB"/>
        </w:rPr>
        <w:t>Insert overview of school’s planned careers activities for years 7-11/13]</w:t>
      </w:r>
    </w:p>
    <w:sectPr w:rsidR="00836665" w:rsidRPr="004240BA" w:rsidSect="006D06FE">
      <w:headerReference w:type="default" r:id="rId10"/>
      <w:footerReference w:type="default" r:id="rId11"/>
      <w:head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F243B8" w14:textId="77777777" w:rsidR="00FB4BD5" w:rsidRDefault="00FB4BD5" w:rsidP="00A2192E">
      <w:pPr>
        <w:spacing w:after="0" w:line="240" w:lineRule="auto"/>
      </w:pPr>
      <w:r>
        <w:separator/>
      </w:r>
    </w:p>
  </w:endnote>
  <w:endnote w:type="continuationSeparator" w:id="0">
    <w:p w14:paraId="16C55FAA" w14:textId="77777777" w:rsidR="00FB4BD5" w:rsidRDefault="00FB4BD5" w:rsidP="00A2192E">
      <w:pPr>
        <w:spacing w:after="0" w:line="240" w:lineRule="auto"/>
      </w:pPr>
      <w:r>
        <w:continuationSeparator/>
      </w:r>
    </w:p>
  </w:endnote>
  <w:endnote w:type="continuationNotice" w:id="1">
    <w:p w14:paraId="1AD10A13" w14:textId="77777777" w:rsidR="00FB4BD5" w:rsidRDefault="00FB4B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Lato">
    <w:charset w:val="00"/>
    <w:family w:val="swiss"/>
    <w:pitch w:val="variable"/>
    <w:sig w:usb0="E10002FF" w:usb1="5000ECF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8681476"/>
      <w:docPartObj>
        <w:docPartGallery w:val="Page Numbers (Bottom of Page)"/>
        <w:docPartUnique/>
      </w:docPartObj>
    </w:sdtPr>
    <w:sdtEndPr>
      <w:rPr>
        <w:noProof/>
      </w:rPr>
    </w:sdtEndPr>
    <w:sdtContent>
      <w:p w14:paraId="6ACA3DFF" w14:textId="40C416AE" w:rsidR="00A2192E" w:rsidRDefault="00A219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9212CE" w14:textId="7DEA9DFE" w:rsidR="00A2192E" w:rsidRDefault="000709FB">
    <w:pPr>
      <w:pStyle w:val="Footer"/>
    </w:pPr>
    <w:r>
      <w:t>Careers Education, Information, Advice and Guidance Policy</w:t>
    </w:r>
    <w:r w:rsidR="00814D4A">
      <w:t xml:space="preserve">        </w:t>
    </w:r>
    <w:r w:rsidR="00E14C9A">
      <w:t>January 202</w:t>
    </w:r>
    <w:r w:rsidR="002A0683">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F114A" w14:textId="77777777" w:rsidR="00FB4BD5" w:rsidRDefault="00FB4BD5" w:rsidP="00A2192E">
      <w:pPr>
        <w:spacing w:after="0" w:line="240" w:lineRule="auto"/>
      </w:pPr>
      <w:r>
        <w:separator/>
      </w:r>
    </w:p>
  </w:footnote>
  <w:footnote w:type="continuationSeparator" w:id="0">
    <w:p w14:paraId="5EB94EF7" w14:textId="77777777" w:rsidR="00FB4BD5" w:rsidRDefault="00FB4BD5" w:rsidP="00A2192E">
      <w:pPr>
        <w:spacing w:after="0" w:line="240" w:lineRule="auto"/>
      </w:pPr>
      <w:r>
        <w:continuationSeparator/>
      </w:r>
    </w:p>
  </w:footnote>
  <w:footnote w:type="continuationNotice" w:id="1">
    <w:p w14:paraId="42983FEB" w14:textId="77777777" w:rsidR="00FB4BD5" w:rsidRDefault="00FB4BD5">
      <w:pPr>
        <w:spacing w:after="0" w:line="240" w:lineRule="auto"/>
      </w:pPr>
    </w:p>
  </w:footnote>
  <w:footnote w:id="2">
    <w:p w14:paraId="4917F124" w14:textId="520AC3DC" w:rsidR="00786C3A" w:rsidRDefault="00786C3A">
      <w:pPr>
        <w:pStyle w:val="FootnoteText"/>
      </w:pPr>
      <w:r>
        <w:rPr>
          <w:rStyle w:val="FootnoteReference"/>
        </w:rPr>
        <w:footnoteRef/>
      </w:r>
      <w:r>
        <w:t xml:space="preserve"> </w:t>
      </w:r>
      <w:r w:rsidRPr="00786C3A">
        <w:t xml:space="preserve">Source: </w:t>
      </w:r>
      <w:hyperlink r:id="rId1" w:history="1">
        <w:r w:rsidRPr="005919C4">
          <w:rPr>
            <w:rStyle w:val="Hyperlink"/>
          </w:rPr>
          <w:t>https://www.gatsbybenchmarks.org.uk/app/uploads/2024/11/gatsby-summary-for-leaders-schools.pdf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0DB28" w14:textId="3AE5E2CC" w:rsidR="004D4A71" w:rsidRDefault="004D4A71">
    <w:pPr>
      <w:pStyle w:val="Header"/>
    </w:pPr>
    <w:r>
      <w:rPr>
        <w:noProof/>
        <w:lang w:eastAsia="en-GB"/>
      </w:rPr>
      <w:drawing>
        <wp:anchor distT="0" distB="0" distL="114300" distR="114300" simplePos="0" relativeHeight="251658241" behindDoc="0" locked="0" layoutInCell="1" allowOverlap="1" wp14:anchorId="203A8FC4" wp14:editId="388B72F5">
          <wp:simplePos x="0" y="0"/>
          <wp:positionH relativeFrom="page">
            <wp:posOffset>6525623</wp:posOffset>
          </wp:positionH>
          <wp:positionV relativeFrom="page">
            <wp:posOffset>241935</wp:posOffset>
          </wp:positionV>
          <wp:extent cx="669600" cy="82080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1.png"/>
                  <pic:cNvPicPr/>
                </pic:nvPicPr>
                <pic:blipFill rotWithShape="1">
                  <a:blip r:embed="rId1">
                    <a:extLst>
                      <a:ext uri="{28A0092B-C50C-407E-A947-70E740481C1C}">
                        <a14:useLocalDpi xmlns:a14="http://schemas.microsoft.com/office/drawing/2010/main" val="0"/>
                      </a:ext>
                    </a:extLst>
                  </a:blip>
                  <a:srcRect r="35031" b="35870"/>
                  <a:stretch/>
                </pic:blipFill>
                <pic:spPr bwMode="auto">
                  <a:xfrm>
                    <a:off x="0" y="0"/>
                    <a:ext cx="669600" cy="82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350DE" w14:textId="2C1EF83D" w:rsidR="006D06FE" w:rsidRDefault="00BF0B31">
    <w:pPr>
      <w:pStyle w:val="Header"/>
    </w:pPr>
    <w:r>
      <w:rPr>
        <w:noProof/>
        <w:lang w:eastAsia="en-GB"/>
      </w:rPr>
      <w:drawing>
        <wp:anchor distT="0" distB="0" distL="114300" distR="114300" simplePos="0" relativeHeight="251658240" behindDoc="0" locked="0" layoutInCell="1" allowOverlap="1" wp14:anchorId="00D55CEA" wp14:editId="6AAD01A1">
          <wp:simplePos x="0" y="0"/>
          <wp:positionH relativeFrom="page">
            <wp:posOffset>6094005</wp:posOffset>
          </wp:positionH>
          <wp:positionV relativeFrom="page">
            <wp:posOffset>191135</wp:posOffset>
          </wp:positionV>
          <wp:extent cx="1355272" cy="1683998"/>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355272" cy="168399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2644"/>
    <w:multiLevelType w:val="hybridMultilevel"/>
    <w:tmpl w:val="76DA1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7E57AD"/>
    <w:multiLevelType w:val="hybridMultilevel"/>
    <w:tmpl w:val="FC8C1CCA"/>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D2320C2"/>
    <w:multiLevelType w:val="hybridMultilevel"/>
    <w:tmpl w:val="F11A280A"/>
    <w:lvl w:ilvl="0" w:tplc="AF9A17C6">
      <w:start w:val="1"/>
      <w:numFmt w:val="decimal"/>
      <w:lvlText w:val="%1."/>
      <w:lvlJc w:val="left"/>
      <w:pPr>
        <w:ind w:left="780" w:hanging="360"/>
      </w:pPr>
      <w:rPr>
        <w:rFonts w:hint="default"/>
        <w:b/>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0E6207E7"/>
    <w:multiLevelType w:val="hybridMultilevel"/>
    <w:tmpl w:val="333498F0"/>
    <w:lvl w:ilvl="0" w:tplc="08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12F02EC7"/>
    <w:multiLevelType w:val="hybridMultilevel"/>
    <w:tmpl w:val="78469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EA700D"/>
    <w:multiLevelType w:val="multilevel"/>
    <w:tmpl w:val="376C72A0"/>
    <w:lvl w:ilvl="0">
      <w:start w:val="1"/>
      <w:numFmt w:val="bullet"/>
      <w:lvlText w:val=""/>
      <w:lvlJc w:val="left"/>
      <w:pPr>
        <w:tabs>
          <w:tab w:val="num" w:pos="720"/>
        </w:tabs>
        <w:ind w:left="720" w:hanging="360"/>
      </w:pPr>
      <w:rPr>
        <w:rFonts w:ascii="Wingdings" w:hAnsi="Wingdings" w:hint="default"/>
        <w:sz w:val="20"/>
      </w:rPr>
    </w:lvl>
    <w:lvl w:ilvl="1">
      <w:start w:val="1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23C90"/>
    <w:multiLevelType w:val="hybridMultilevel"/>
    <w:tmpl w:val="CEC05934"/>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268D32E2"/>
    <w:multiLevelType w:val="hybridMultilevel"/>
    <w:tmpl w:val="7020E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F23C46"/>
    <w:multiLevelType w:val="multilevel"/>
    <w:tmpl w:val="4B1CFF08"/>
    <w:lvl w:ilvl="0">
      <w:start w:val="1"/>
      <w:numFmt w:val="decimal"/>
      <w:lvlText w:val="%1."/>
      <w:lvlJc w:val="left"/>
      <w:pPr>
        <w:ind w:left="360" w:hanging="360"/>
      </w:pPr>
      <w:rPr>
        <w:rFonts w:hint="default"/>
        <w:b/>
      </w:rPr>
    </w:lvl>
    <w:lvl w:ilvl="1">
      <w:start w:val="1"/>
      <w:numFmt w:val="decimal"/>
      <w:isLgl/>
      <w:lvlText w:val="%1.%2"/>
      <w:lvlJc w:val="left"/>
      <w:pPr>
        <w:ind w:left="511" w:hanging="37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9FC652E"/>
    <w:multiLevelType w:val="multilevel"/>
    <w:tmpl w:val="DD3C09EE"/>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370" w:hanging="37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2B187A10"/>
    <w:multiLevelType w:val="multilevel"/>
    <w:tmpl w:val="A82296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EE7453"/>
    <w:multiLevelType w:val="hybridMultilevel"/>
    <w:tmpl w:val="E656222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BF20E5C"/>
    <w:multiLevelType w:val="hybridMultilevel"/>
    <w:tmpl w:val="BAF26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DF6157"/>
    <w:multiLevelType w:val="hybridMultilevel"/>
    <w:tmpl w:val="3E6E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540591"/>
    <w:multiLevelType w:val="hybridMultilevel"/>
    <w:tmpl w:val="3D04320C"/>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15" w15:restartNumberingAfterBreak="0">
    <w:nsid w:val="35FA7E10"/>
    <w:multiLevelType w:val="hybridMultilevel"/>
    <w:tmpl w:val="09626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B3152B"/>
    <w:multiLevelType w:val="hybridMultilevel"/>
    <w:tmpl w:val="6E9E26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E07898"/>
    <w:multiLevelType w:val="hybridMultilevel"/>
    <w:tmpl w:val="D4F8B8A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D632525"/>
    <w:multiLevelType w:val="hybridMultilevel"/>
    <w:tmpl w:val="478E62A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DC11B62"/>
    <w:multiLevelType w:val="hybridMultilevel"/>
    <w:tmpl w:val="C8E0DA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107376A"/>
    <w:multiLevelType w:val="multilevel"/>
    <w:tmpl w:val="4B1CFF08"/>
    <w:lvl w:ilvl="0">
      <w:start w:val="1"/>
      <w:numFmt w:val="decimal"/>
      <w:lvlText w:val="%1."/>
      <w:lvlJc w:val="left"/>
      <w:pPr>
        <w:ind w:left="360" w:hanging="360"/>
      </w:pPr>
      <w:rPr>
        <w:rFonts w:hint="default"/>
        <w:b/>
      </w:rPr>
    </w:lvl>
    <w:lvl w:ilvl="1">
      <w:start w:val="1"/>
      <w:numFmt w:val="decimal"/>
      <w:isLgl/>
      <w:lvlText w:val="%1.%2"/>
      <w:lvlJc w:val="left"/>
      <w:pPr>
        <w:ind w:left="370" w:hanging="37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BAF02D4"/>
    <w:multiLevelType w:val="multilevel"/>
    <w:tmpl w:val="3654B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D95C49"/>
    <w:multiLevelType w:val="hybridMultilevel"/>
    <w:tmpl w:val="319E0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7D2820"/>
    <w:multiLevelType w:val="hybridMultilevel"/>
    <w:tmpl w:val="1C5AF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2C3F61"/>
    <w:multiLevelType w:val="multilevel"/>
    <w:tmpl w:val="4B1CFF08"/>
    <w:lvl w:ilvl="0">
      <w:start w:val="1"/>
      <w:numFmt w:val="decimal"/>
      <w:lvlText w:val="%1."/>
      <w:lvlJc w:val="left"/>
      <w:pPr>
        <w:ind w:left="360" w:hanging="360"/>
      </w:pPr>
      <w:rPr>
        <w:rFonts w:hint="default"/>
        <w:b/>
      </w:rPr>
    </w:lvl>
    <w:lvl w:ilvl="1">
      <w:start w:val="1"/>
      <w:numFmt w:val="decimal"/>
      <w:isLgl/>
      <w:lvlText w:val="%1.%2"/>
      <w:lvlJc w:val="left"/>
      <w:pPr>
        <w:ind w:left="511" w:hanging="370"/>
      </w:pPr>
      <w:rPr>
        <w:rFonts w:hint="default"/>
        <w:b w:val="0"/>
        <w:bCs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6BC81A15"/>
    <w:multiLevelType w:val="hybridMultilevel"/>
    <w:tmpl w:val="EC3E87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D4C4156"/>
    <w:multiLevelType w:val="hybridMultilevel"/>
    <w:tmpl w:val="19D2085A"/>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6DFB7E53"/>
    <w:multiLevelType w:val="hybridMultilevel"/>
    <w:tmpl w:val="37B0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BF4466"/>
    <w:multiLevelType w:val="hybridMultilevel"/>
    <w:tmpl w:val="94447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E3369F"/>
    <w:multiLevelType w:val="hybridMultilevel"/>
    <w:tmpl w:val="8486A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1465C6"/>
    <w:multiLevelType w:val="hybridMultilevel"/>
    <w:tmpl w:val="53320D2C"/>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A4904C8"/>
    <w:multiLevelType w:val="hybridMultilevel"/>
    <w:tmpl w:val="16507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547E55"/>
    <w:multiLevelType w:val="hybridMultilevel"/>
    <w:tmpl w:val="C8AC02D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703994"/>
    <w:multiLevelType w:val="hybridMultilevel"/>
    <w:tmpl w:val="663C7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864015">
    <w:abstractNumId w:val="10"/>
  </w:num>
  <w:num w:numId="2" w16cid:durableId="1854688047">
    <w:abstractNumId w:val="15"/>
  </w:num>
  <w:num w:numId="3" w16cid:durableId="568879373">
    <w:abstractNumId w:val="22"/>
  </w:num>
  <w:num w:numId="4" w16cid:durableId="1851487729">
    <w:abstractNumId w:val="31"/>
  </w:num>
  <w:num w:numId="5" w16cid:durableId="380442763">
    <w:abstractNumId w:val="7"/>
  </w:num>
  <w:num w:numId="6" w16cid:durableId="1256816461">
    <w:abstractNumId w:val="25"/>
  </w:num>
  <w:num w:numId="7" w16cid:durableId="1536119226">
    <w:abstractNumId w:val="27"/>
  </w:num>
  <w:num w:numId="8" w16cid:durableId="191655778">
    <w:abstractNumId w:val="33"/>
  </w:num>
  <w:num w:numId="9" w16cid:durableId="1479953181">
    <w:abstractNumId w:val="13"/>
  </w:num>
  <w:num w:numId="10" w16cid:durableId="1416822814">
    <w:abstractNumId w:val="32"/>
  </w:num>
  <w:num w:numId="11" w16cid:durableId="1018854941">
    <w:abstractNumId w:val="11"/>
  </w:num>
  <w:num w:numId="12" w16cid:durableId="1937979327">
    <w:abstractNumId w:val="20"/>
  </w:num>
  <w:num w:numId="13" w16cid:durableId="71202571">
    <w:abstractNumId w:val="8"/>
  </w:num>
  <w:num w:numId="14" w16cid:durableId="970330645">
    <w:abstractNumId w:val="24"/>
  </w:num>
  <w:num w:numId="15" w16cid:durableId="784156201">
    <w:abstractNumId w:val="12"/>
  </w:num>
  <w:num w:numId="16" w16cid:durableId="308021688">
    <w:abstractNumId w:val="2"/>
  </w:num>
  <w:num w:numId="17" w16cid:durableId="1109666991">
    <w:abstractNumId w:val="19"/>
  </w:num>
  <w:num w:numId="18" w16cid:durableId="1452552552">
    <w:abstractNumId w:val="21"/>
  </w:num>
  <w:num w:numId="19" w16cid:durableId="253362374">
    <w:abstractNumId w:val="18"/>
  </w:num>
  <w:num w:numId="20" w16cid:durableId="1997412518">
    <w:abstractNumId w:val="5"/>
  </w:num>
  <w:num w:numId="21" w16cid:durableId="1418943700">
    <w:abstractNumId w:val="1"/>
  </w:num>
  <w:num w:numId="22" w16cid:durableId="1631981252">
    <w:abstractNumId w:val="3"/>
  </w:num>
  <w:num w:numId="23" w16cid:durableId="993342119">
    <w:abstractNumId w:val="17"/>
  </w:num>
  <w:num w:numId="24" w16cid:durableId="940793075">
    <w:abstractNumId w:val="30"/>
  </w:num>
  <w:num w:numId="25" w16cid:durableId="1366104185">
    <w:abstractNumId w:val="26"/>
  </w:num>
  <w:num w:numId="26" w16cid:durableId="737752683">
    <w:abstractNumId w:val="6"/>
  </w:num>
  <w:num w:numId="27" w16cid:durableId="1136528511">
    <w:abstractNumId w:val="4"/>
  </w:num>
  <w:num w:numId="28" w16cid:durableId="1215968491">
    <w:abstractNumId w:val="23"/>
  </w:num>
  <w:num w:numId="29" w16cid:durableId="1995911850">
    <w:abstractNumId w:val="29"/>
  </w:num>
  <w:num w:numId="30" w16cid:durableId="2014410642">
    <w:abstractNumId w:val="28"/>
  </w:num>
  <w:num w:numId="31" w16cid:durableId="1178471160">
    <w:abstractNumId w:val="0"/>
  </w:num>
  <w:num w:numId="32" w16cid:durableId="164824672">
    <w:abstractNumId w:val="14"/>
  </w:num>
  <w:num w:numId="33" w16cid:durableId="622544628">
    <w:abstractNumId w:val="16"/>
  </w:num>
  <w:num w:numId="34" w16cid:durableId="17649157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92E"/>
    <w:rsid w:val="0001065D"/>
    <w:rsid w:val="000139F7"/>
    <w:rsid w:val="000143D7"/>
    <w:rsid w:val="000230A7"/>
    <w:rsid w:val="00023893"/>
    <w:rsid w:val="00024084"/>
    <w:rsid w:val="0004095F"/>
    <w:rsid w:val="000465D1"/>
    <w:rsid w:val="00055E46"/>
    <w:rsid w:val="00056175"/>
    <w:rsid w:val="000565E1"/>
    <w:rsid w:val="00064AAB"/>
    <w:rsid w:val="00067C93"/>
    <w:rsid w:val="000709FB"/>
    <w:rsid w:val="000A0A1C"/>
    <w:rsid w:val="000A2BC0"/>
    <w:rsid w:val="000A569A"/>
    <w:rsid w:val="000A7EED"/>
    <w:rsid w:val="000B0F39"/>
    <w:rsid w:val="000B6A95"/>
    <w:rsid w:val="000B715B"/>
    <w:rsid w:val="000D59ED"/>
    <w:rsid w:val="000D5B1B"/>
    <w:rsid w:val="00104ECC"/>
    <w:rsid w:val="00113ED7"/>
    <w:rsid w:val="00115D4E"/>
    <w:rsid w:val="00125855"/>
    <w:rsid w:val="001259DC"/>
    <w:rsid w:val="00146902"/>
    <w:rsid w:val="0015299D"/>
    <w:rsid w:val="00161978"/>
    <w:rsid w:val="0016249E"/>
    <w:rsid w:val="00163926"/>
    <w:rsid w:val="001700B0"/>
    <w:rsid w:val="00171517"/>
    <w:rsid w:val="00177892"/>
    <w:rsid w:val="00182F3C"/>
    <w:rsid w:val="001973A0"/>
    <w:rsid w:val="001B27E7"/>
    <w:rsid w:val="001C644E"/>
    <w:rsid w:val="001E55B4"/>
    <w:rsid w:val="001F0A62"/>
    <w:rsid w:val="001F2FDB"/>
    <w:rsid w:val="001F774F"/>
    <w:rsid w:val="0021136F"/>
    <w:rsid w:val="00213C6A"/>
    <w:rsid w:val="00230102"/>
    <w:rsid w:val="0023268D"/>
    <w:rsid w:val="00237702"/>
    <w:rsid w:val="00247561"/>
    <w:rsid w:val="00251EF2"/>
    <w:rsid w:val="00257C0A"/>
    <w:rsid w:val="00261452"/>
    <w:rsid w:val="00264208"/>
    <w:rsid w:val="00270B65"/>
    <w:rsid w:val="00293E5C"/>
    <w:rsid w:val="002A0683"/>
    <w:rsid w:val="002A1012"/>
    <w:rsid w:val="002A3413"/>
    <w:rsid w:val="002B28D1"/>
    <w:rsid w:val="002B2999"/>
    <w:rsid w:val="002B611C"/>
    <w:rsid w:val="002C2C36"/>
    <w:rsid w:val="002C2E4F"/>
    <w:rsid w:val="002C3398"/>
    <w:rsid w:val="002C609D"/>
    <w:rsid w:val="002D00D2"/>
    <w:rsid w:val="002D6533"/>
    <w:rsid w:val="002E34D2"/>
    <w:rsid w:val="002F63B1"/>
    <w:rsid w:val="00301D35"/>
    <w:rsid w:val="003218D9"/>
    <w:rsid w:val="0033735D"/>
    <w:rsid w:val="003403BF"/>
    <w:rsid w:val="003434BC"/>
    <w:rsid w:val="0034360B"/>
    <w:rsid w:val="00350CDB"/>
    <w:rsid w:val="00352A8A"/>
    <w:rsid w:val="003562EE"/>
    <w:rsid w:val="00361820"/>
    <w:rsid w:val="003710A6"/>
    <w:rsid w:val="003746FE"/>
    <w:rsid w:val="003928E6"/>
    <w:rsid w:val="003967EC"/>
    <w:rsid w:val="003B00BA"/>
    <w:rsid w:val="003B4B23"/>
    <w:rsid w:val="003B4F2F"/>
    <w:rsid w:val="003B5AF2"/>
    <w:rsid w:val="003C0862"/>
    <w:rsid w:val="003D1412"/>
    <w:rsid w:val="003D5088"/>
    <w:rsid w:val="003D74E4"/>
    <w:rsid w:val="003D7666"/>
    <w:rsid w:val="00401CF0"/>
    <w:rsid w:val="00403B26"/>
    <w:rsid w:val="00404EEC"/>
    <w:rsid w:val="00406238"/>
    <w:rsid w:val="004115C4"/>
    <w:rsid w:val="00416346"/>
    <w:rsid w:val="00420E01"/>
    <w:rsid w:val="004240BA"/>
    <w:rsid w:val="00430EC1"/>
    <w:rsid w:val="00434C54"/>
    <w:rsid w:val="00442A68"/>
    <w:rsid w:val="004539A2"/>
    <w:rsid w:val="004616EA"/>
    <w:rsid w:val="00472C4D"/>
    <w:rsid w:val="0047395A"/>
    <w:rsid w:val="00481675"/>
    <w:rsid w:val="004850F1"/>
    <w:rsid w:val="00485B17"/>
    <w:rsid w:val="00492160"/>
    <w:rsid w:val="0049331A"/>
    <w:rsid w:val="004959A8"/>
    <w:rsid w:val="004963BE"/>
    <w:rsid w:val="00497675"/>
    <w:rsid w:val="004A0966"/>
    <w:rsid w:val="004A23DF"/>
    <w:rsid w:val="004B166C"/>
    <w:rsid w:val="004C37F4"/>
    <w:rsid w:val="004D19BA"/>
    <w:rsid w:val="004D4A71"/>
    <w:rsid w:val="004D4DF4"/>
    <w:rsid w:val="004E1B47"/>
    <w:rsid w:val="004E64F7"/>
    <w:rsid w:val="004E779D"/>
    <w:rsid w:val="004F2A33"/>
    <w:rsid w:val="004F2ECB"/>
    <w:rsid w:val="004F68B8"/>
    <w:rsid w:val="00517EBD"/>
    <w:rsid w:val="00520CCA"/>
    <w:rsid w:val="0052239A"/>
    <w:rsid w:val="0052240F"/>
    <w:rsid w:val="00533921"/>
    <w:rsid w:val="005421FB"/>
    <w:rsid w:val="00554476"/>
    <w:rsid w:val="00554A4E"/>
    <w:rsid w:val="005557BD"/>
    <w:rsid w:val="00555FE7"/>
    <w:rsid w:val="005573D1"/>
    <w:rsid w:val="00563ECF"/>
    <w:rsid w:val="00564B33"/>
    <w:rsid w:val="0058738B"/>
    <w:rsid w:val="0058745F"/>
    <w:rsid w:val="005A1E80"/>
    <w:rsid w:val="005A6FDA"/>
    <w:rsid w:val="005A79A9"/>
    <w:rsid w:val="005B34F9"/>
    <w:rsid w:val="005C02CD"/>
    <w:rsid w:val="005F10B7"/>
    <w:rsid w:val="005F181E"/>
    <w:rsid w:val="005F4C33"/>
    <w:rsid w:val="00606F29"/>
    <w:rsid w:val="00620125"/>
    <w:rsid w:val="00641F38"/>
    <w:rsid w:val="00644046"/>
    <w:rsid w:val="00644B3A"/>
    <w:rsid w:val="0064604A"/>
    <w:rsid w:val="00651FDE"/>
    <w:rsid w:val="006632F0"/>
    <w:rsid w:val="00680877"/>
    <w:rsid w:val="006919DD"/>
    <w:rsid w:val="006A3A2A"/>
    <w:rsid w:val="006A5223"/>
    <w:rsid w:val="006A567A"/>
    <w:rsid w:val="006B06C6"/>
    <w:rsid w:val="006B3D1B"/>
    <w:rsid w:val="006C5DAF"/>
    <w:rsid w:val="006D06FE"/>
    <w:rsid w:val="006D414F"/>
    <w:rsid w:val="006F2DFD"/>
    <w:rsid w:val="006F609B"/>
    <w:rsid w:val="007015FF"/>
    <w:rsid w:val="00702512"/>
    <w:rsid w:val="00702BDE"/>
    <w:rsid w:val="00702EA6"/>
    <w:rsid w:val="00707E73"/>
    <w:rsid w:val="00717C99"/>
    <w:rsid w:val="00730994"/>
    <w:rsid w:val="00737967"/>
    <w:rsid w:val="00741D28"/>
    <w:rsid w:val="00742065"/>
    <w:rsid w:val="00760A99"/>
    <w:rsid w:val="00764F94"/>
    <w:rsid w:val="00775B55"/>
    <w:rsid w:val="00783D08"/>
    <w:rsid w:val="00784DF0"/>
    <w:rsid w:val="00786C3A"/>
    <w:rsid w:val="007905C2"/>
    <w:rsid w:val="00790BE6"/>
    <w:rsid w:val="007B0B1A"/>
    <w:rsid w:val="007B1723"/>
    <w:rsid w:val="007B59E0"/>
    <w:rsid w:val="007B6B96"/>
    <w:rsid w:val="007C0E95"/>
    <w:rsid w:val="007C0F39"/>
    <w:rsid w:val="007C6EF7"/>
    <w:rsid w:val="007D4064"/>
    <w:rsid w:val="007E18A8"/>
    <w:rsid w:val="007E523A"/>
    <w:rsid w:val="007F43E4"/>
    <w:rsid w:val="00801DC8"/>
    <w:rsid w:val="00804B0A"/>
    <w:rsid w:val="00810894"/>
    <w:rsid w:val="00814D4A"/>
    <w:rsid w:val="00816CD8"/>
    <w:rsid w:val="00836665"/>
    <w:rsid w:val="00837881"/>
    <w:rsid w:val="00843DD5"/>
    <w:rsid w:val="008457BC"/>
    <w:rsid w:val="00850389"/>
    <w:rsid w:val="008504EC"/>
    <w:rsid w:val="00854C06"/>
    <w:rsid w:val="008571B4"/>
    <w:rsid w:val="008643E0"/>
    <w:rsid w:val="00872CA9"/>
    <w:rsid w:val="008775CF"/>
    <w:rsid w:val="008849C1"/>
    <w:rsid w:val="0088696B"/>
    <w:rsid w:val="008904EB"/>
    <w:rsid w:val="00892961"/>
    <w:rsid w:val="00892AD5"/>
    <w:rsid w:val="00893A45"/>
    <w:rsid w:val="00894FA0"/>
    <w:rsid w:val="008A09E2"/>
    <w:rsid w:val="008C0817"/>
    <w:rsid w:val="008C5BAD"/>
    <w:rsid w:val="008D0B0B"/>
    <w:rsid w:val="008D192D"/>
    <w:rsid w:val="008D66EB"/>
    <w:rsid w:val="008E1A4A"/>
    <w:rsid w:val="008E22B5"/>
    <w:rsid w:val="008E2758"/>
    <w:rsid w:val="008F6677"/>
    <w:rsid w:val="009111A5"/>
    <w:rsid w:val="00925D92"/>
    <w:rsid w:val="00934448"/>
    <w:rsid w:val="00940BB1"/>
    <w:rsid w:val="00945CD4"/>
    <w:rsid w:val="009460D0"/>
    <w:rsid w:val="0095588A"/>
    <w:rsid w:val="009661A6"/>
    <w:rsid w:val="00974450"/>
    <w:rsid w:val="009757B2"/>
    <w:rsid w:val="00976E1F"/>
    <w:rsid w:val="0098091C"/>
    <w:rsid w:val="00981F52"/>
    <w:rsid w:val="009864C6"/>
    <w:rsid w:val="00995FAE"/>
    <w:rsid w:val="009A1190"/>
    <w:rsid w:val="009A1B93"/>
    <w:rsid w:val="009A3F07"/>
    <w:rsid w:val="009B4189"/>
    <w:rsid w:val="009B46AB"/>
    <w:rsid w:val="009B78F6"/>
    <w:rsid w:val="009D0289"/>
    <w:rsid w:val="009E1959"/>
    <w:rsid w:val="009E4E64"/>
    <w:rsid w:val="009E7A56"/>
    <w:rsid w:val="009F5C1A"/>
    <w:rsid w:val="00A03F78"/>
    <w:rsid w:val="00A05FA1"/>
    <w:rsid w:val="00A2192E"/>
    <w:rsid w:val="00A24709"/>
    <w:rsid w:val="00A36238"/>
    <w:rsid w:val="00A402C7"/>
    <w:rsid w:val="00A51409"/>
    <w:rsid w:val="00A52167"/>
    <w:rsid w:val="00A54DE4"/>
    <w:rsid w:val="00A5509A"/>
    <w:rsid w:val="00A61BB6"/>
    <w:rsid w:val="00A63224"/>
    <w:rsid w:val="00A92014"/>
    <w:rsid w:val="00A92BDD"/>
    <w:rsid w:val="00A948BE"/>
    <w:rsid w:val="00A95867"/>
    <w:rsid w:val="00A97CD1"/>
    <w:rsid w:val="00AA5307"/>
    <w:rsid w:val="00AB1E44"/>
    <w:rsid w:val="00AD1A48"/>
    <w:rsid w:val="00AE5D32"/>
    <w:rsid w:val="00AF1624"/>
    <w:rsid w:val="00AF4D22"/>
    <w:rsid w:val="00B04D53"/>
    <w:rsid w:val="00B23E20"/>
    <w:rsid w:val="00B30C6F"/>
    <w:rsid w:val="00B443F7"/>
    <w:rsid w:val="00B51EF8"/>
    <w:rsid w:val="00B57202"/>
    <w:rsid w:val="00B70CDD"/>
    <w:rsid w:val="00BA106F"/>
    <w:rsid w:val="00BA5597"/>
    <w:rsid w:val="00BB43AF"/>
    <w:rsid w:val="00BD1C58"/>
    <w:rsid w:val="00BE409C"/>
    <w:rsid w:val="00BE58A4"/>
    <w:rsid w:val="00BE5B7A"/>
    <w:rsid w:val="00BF0B31"/>
    <w:rsid w:val="00BF21F7"/>
    <w:rsid w:val="00C031DD"/>
    <w:rsid w:val="00C03D97"/>
    <w:rsid w:val="00C04106"/>
    <w:rsid w:val="00C04464"/>
    <w:rsid w:val="00C04AF9"/>
    <w:rsid w:val="00C054B3"/>
    <w:rsid w:val="00C07294"/>
    <w:rsid w:val="00C1177E"/>
    <w:rsid w:val="00C144B7"/>
    <w:rsid w:val="00C16298"/>
    <w:rsid w:val="00C24751"/>
    <w:rsid w:val="00C274FE"/>
    <w:rsid w:val="00C35C28"/>
    <w:rsid w:val="00C4543F"/>
    <w:rsid w:val="00C47E0E"/>
    <w:rsid w:val="00C567CD"/>
    <w:rsid w:val="00C62326"/>
    <w:rsid w:val="00C6721C"/>
    <w:rsid w:val="00C7586B"/>
    <w:rsid w:val="00C87411"/>
    <w:rsid w:val="00C92087"/>
    <w:rsid w:val="00CA09E7"/>
    <w:rsid w:val="00CA433B"/>
    <w:rsid w:val="00CA4539"/>
    <w:rsid w:val="00CA6979"/>
    <w:rsid w:val="00CB1E1F"/>
    <w:rsid w:val="00CB7A26"/>
    <w:rsid w:val="00CC0ABE"/>
    <w:rsid w:val="00CC1392"/>
    <w:rsid w:val="00CC75FA"/>
    <w:rsid w:val="00CD1DAD"/>
    <w:rsid w:val="00CD3CBC"/>
    <w:rsid w:val="00CD3E1A"/>
    <w:rsid w:val="00CD3F04"/>
    <w:rsid w:val="00CD6408"/>
    <w:rsid w:val="00CD652B"/>
    <w:rsid w:val="00CE55D8"/>
    <w:rsid w:val="00CE59ED"/>
    <w:rsid w:val="00D03E7F"/>
    <w:rsid w:val="00D240F3"/>
    <w:rsid w:val="00D3151F"/>
    <w:rsid w:val="00D37EC0"/>
    <w:rsid w:val="00D446AB"/>
    <w:rsid w:val="00D446B9"/>
    <w:rsid w:val="00D45189"/>
    <w:rsid w:val="00D45C9D"/>
    <w:rsid w:val="00D469A8"/>
    <w:rsid w:val="00D67E1C"/>
    <w:rsid w:val="00D944A2"/>
    <w:rsid w:val="00DB0B3F"/>
    <w:rsid w:val="00DB2861"/>
    <w:rsid w:val="00DC0ED9"/>
    <w:rsid w:val="00DD0995"/>
    <w:rsid w:val="00DD2219"/>
    <w:rsid w:val="00DE323B"/>
    <w:rsid w:val="00DE4ED3"/>
    <w:rsid w:val="00DE5015"/>
    <w:rsid w:val="00DF1C5F"/>
    <w:rsid w:val="00DF510B"/>
    <w:rsid w:val="00E00E39"/>
    <w:rsid w:val="00E05D6B"/>
    <w:rsid w:val="00E14C9A"/>
    <w:rsid w:val="00E21191"/>
    <w:rsid w:val="00E275F2"/>
    <w:rsid w:val="00E31613"/>
    <w:rsid w:val="00E34C65"/>
    <w:rsid w:val="00E40585"/>
    <w:rsid w:val="00E42DFF"/>
    <w:rsid w:val="00E434D9"/>
    <w:rsid w:val="00E53EAC"/>
    <w:rsid w:val="00E72F9D"/>
    <w:rsid w:val="00E85513"/>
    <w:rsid w:val="00E906B0"/>
    <w:rsid w:val="00EA3CD0"/>
    <w:rsid w:val="00EA4B7D"/>
    <w:rsid w:val="00EB4D19"/>
    <w:rsid w:val="00EB4F22"/>
    <w:rsid w:val="00EC240B"/>
    <w:rsid w:val="00EC50C2"/>
    <w:rsid w:val="00ED6C22"/>
    <w:rsid w:val="00EE42D2"/>
    <w:rsid w:val="00EF4AEF"/>
    <w:rsid w:val="00F0429C"/>
    <w:rsid w:val="00F05560"/>
    <w:rsid w:val="00F162A8"/>
    <w:rsid w:val="00F166CE"/>
    <w:rsid w:val="00F20004"/>
    <w:rsid w:val="00F202A5"/>
    <w:rsid w:val="00F4706D"/>
    <w:rsid w:val="00F53301"/>
    <w:rsid w:val="00F535A9"/>
    <w:rsid w:val="00F5792B"/>
    <w:rsid w:val="00F622E0"/>
    <w:rsid w:val="00F629BE"/>
    <w:rsid w:val="00F65ED1"/>
    <w:rsid w:val="00F67326"/>
    <w:rsid w:val="00F67CB0"/>
    <w:rsid w:val="00F728C9"/>
    <w:rsid w:val="00F765D0"/>
    <w:rsid w:val="00F85DF1"/>
    <w:rsid w:val="00F942DC"/>
    <w:rsid w:val="00F95387"/>
    <w:rsid w:val="00F97CF7"/>
    <w:rsid w:val="00FA27F0"/>
    <w:rsid w:val="00FA2DDA"/>
    <w:rsid w:val="00FA74FF"/>
    <w:rsid w:val="00FB2E5F"/>
    <w:rsid w:val="00FB4BD5"/>
    <w:rsid w:val="00FB7DC5"/>
    <w:rsid w:val="00FC4F59"/>
    <w:rsid w:val="00FC6160"/>
    <w:rsid w:val="00FC68E4"/>
    <w:rsid w:val="00FD3D92"/>
    <w:rsid w:val="00FD54CC"/>
    <w:rsid w:val="00FD5B47"/>
    <w:rsid w:val="00FE7308"/>
    <w:rsid w:val="00FF13C4"/>
    <w:rsid w:val="00FF4CBE"/>
    <w:rsid w:val="058FBD30"/>
    <w:rsid w:val="05A9B967"/>
    <w:rsid w:val="0D23A523"/>
    <w:rsid w:val="0D7EC224"/>
    <w:rsid w:val="12C9C356"/>
    <w:rsid w:val="16F1154E"/>
    <w:rsid w:val="1C2F8A76"/>
    <w:rsid w:val="269A8B76"/>
    <w:rsid w:val="28A415F6"/>
    <w:rsid w:val="3DC20B18"/>
    <w:rsid w:val="53784E0E"/>
    <w:rsid w:val="5C753C13"/>
    <w:rsid w:val="5D9A8209"/>
    <w:rsid w:val="66B12DB6"/>
    <w:rsid w:val="70237F6B"/>
    <w:rsid w:val="7AA07A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31AE6C"/>
  <w15:chartTrackingRefBased/>
  <w15:docId w15:val="{FF6EFA9D-8EC1-47AD-9398-2A733D69E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A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1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92E"/>
  </w:style>
  <w:style w:type="paragraph" w:styleId="Footer">
    <w:name w:val="footer"/>
    <w:basedOn w:val="Normal"/>
    <w:link w:val="FooterChar"/>
    <w:uiPriority w:val="99"/>
    <w:unhideWhenUsed/>
    <w:rsid w:val="00A21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92E"/>
  </w:style>
  <w:style w:type="character" w:styleId="Hyperlink">
    <w:name w:val="Hyperlink"/>
    <w:basedOn w:val="DefaultParagraphFont"/>
    <w:uiPriority w:val="99"/>
    <w:unhideWhenUsed/>
    <w:qFormat/>
    <w:rsid w:val="009E7A56"/>
    <w:rPr>
      <w:color w:val="0000FF"/>
      <w:u w:val="single"/>
    </w:rPr>
  </w:style>
  <w:style w:type="paragraph" w:styleId="TOC1">
    <w:name w:val="toc 1"/>
    <w:basedOn w:val="Normal"/>
    <w:next w:val="Normal"/>
    <w:autoRedefine/>
    <w:uiPriority w:val="39"/>
    <w:unhideWhenUsed/>
    <w:qFormat/>
    <w:rsid w:val="009E7A56"/>
    <w:pPr>
      <w:tabs>
        <w:tab w:val="right" w:leader="dot" w:pos="9338"/>
      </w:tabs>
      <w:spacing w:before="120" w:after="120" w:line="240" w:lineRule="auto"/>
    </w:pPr>
    <w:rPr>
      <w:rFonts w:ascii="Arial" w:eastAsia="MS Mincho" w:hAnsi="Arial" w:cs="Times New Roman"/>
      <w:szCs w:val="24"/>
    </w:rPr>
  </w:style>
  <w:style w:type="character" w:customStyle="1" w:styleId="Heading1Char">
    <w:name w:val="Heading 1 Char"/>
    <w:basedOn w:val="DefaultParagraphFont"/>
    <w:link w:val="Heading1"/>
    <w:uiPriority w:val="9"/>
    <w:rsid w:val="009E7A5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7A56"/>
    <w:pPr>
      <w:outlineLvl w:val="9"/>
    </w:pPr>
  </w:style>
  <w:style w:type="paragraph" w:styleId="FootnoteText">
    <w:name w:val="footnote text"/>
    <w:basedOn w:val="Normal"/>
    <w:link w:val="FootnoteTextChar"/>
    <w:uiPriority w:val="99"/>
    <w:semiHidden/>
    <w:unhideWhenUsed/>
    <w:rsid w:val="00257C0A"/>
    <w:pPr>
      <w:widowControl w:val="0"/>
      <w:spacing w:after="0" w:line="240" w:lineRule="auto"/>
    </w:pPr>
    <w:rPr>
      <w:sz w:val="20"/>
      <w:szCs w:val="20"/>
    </w:rPr>
  </w:style>
  <w:style w:type="character" w:customStyle="1" w:styleId="FootnoteTextChar">
    <w:name w:val="Footnote Text Char"/>
    <w:basedOn w:val="DefaultParagraphFont"/>
    <w:link w:val="FootnoteText"/>
    <w:uiPriority w:val="99"/>
    <w:semiHidden/>
    <w:rsid w:val="00257C0A"/>
    <w:rPr>
      <w:sz w:val="20"/>
      <w:szCs w:val="20"/>
    </w:rPr>
  </w:style>
  <w:style w:type="character" w:styleId="FootnoteReference">
    <w:name w:val="footnote reference"/>
    <w:basedOn w:val="DefaultParagraphFont"/>
    <w:uiPriority w:val="99"/>
    <w:semiHidden/>
    <w:unhideWhenUsed/>
    <w:rsid w:val="00257C0A"/>
    <w:rPr>
      <w:vertAlign w:val="superscript"/>
    </w:rPr>
  </w:style>
  <w:style w:type="table" w:styleId="TableGrid">
    <w:name w:val="Table Grid"/>
    <w:basedOn w:val="TableNormal"/>
    <w:uiPriority w:val="39"/>
    <w:rsid w:val="00850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0389"/>
    <w:pPr>
      <w:ind w:left="720"/>
      <w:contextualSpacing/>
    </w:pPr>
  </w:style>
  <w:style w:type="character" w:styleId="CommentReference">
    <w:name w:val="annotation reference"/>
    <w:basedOn w:val="DefaultParagraphFont"/>
    <w:uiPriority w:val="99"/>
    <w:semiHidden/>
    <w:unhideWhenUsed/>
    <w:rsid w:val="00B57202"/>
    <w:rPr>
      <w:sz w:val="16"/>
      <w:szCs w:val="16"/>
    </w:rPr>
  </w:style>
  <w:style w:type="paragraph" w:styleId="NormalWeb">
    <w:name w:val="Normal (Web)"/>
    <w:basedOn w:val="Normal"/>
    <w:uiPriority w:val="99"/>
    <w:unhideWhenUsed/>
    <w:rsid w:val="00B572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B57202"/>
    <w:rPr>
      <w:rFonts w:ascii="Segoe UI" w:hAnsi="Segoe UI" w:cs="Segoe UI" w:hint="default"/>
      <w:sz w:val="18"/>
      <w:szCs w:val="18"/>
    </w:rPr>
  </w:style>
  <w:style w:type="character" w:customStyle="1" w:styleId="normaltextrun">
    <w:name w:val="normaltextrun"/>
    <w:basedOn w:val="DefaultParagraphFont"/>
    <w:rsid w:val="00B57202"/>
  </w:style>
  <w:style w:type="paragraph" w:customStyle="1" w:styleId="paragraph">
    <w:name w:val="paragraph"/>
    <w:basedOn w:val="Normal"/>
    <w:rsid w:val="00B23E20"/>
    <w:pPr>
      <w:spacing w:after="0"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02512"/>
    <w:rPr>
      <w:color w:val="605E5C"/>
      <w:shd w:val="clear" w:color="auto" w:fill="E1DFDD"/>
    </w:rPr>
  </w:style>
  <w:style w:type="paragraph" w:styleId="CommentText">
    <w:name w:val="annotation text"/>
    <w:basedOn w:val="Normal"/>
    <w:link w:val="CommentTextChar"/>
    <w:uiPriority w:val="99"/>
    <w:semiHidden/>
    <w:unhideWhenUsed/>
    <w:rsid w:val="00E40585"/>
    <w:pPr>
      <w:spacing w:line="240" w:lineRule="auto"/>
    </w:pPr>
    <w:rPr>
      <w:sz w:val="20"/>
      <w:szCs w:val="20"/>
    </w:rPr>
  </w:style>
  <w:style w:type="character" w:customStyle="1" w:styleId="CommentTextChar">
    <w:name w:val="Comment Text Char"/>
    <w:basedOn w:val="DefaultParagraphFont"/>
    <w:link w:val="CommentText"/>
    <w:uiPriority w:val="99"/>
    <w:semiHidden/>
    <w:rsid w:val="00E40585"/>
    <w:rPr>
      <w:sz w:val="20"/>
      <w:szCs w:val="20"/>
    </w:rPr>
  </w:style>
  <w:style w:type="paragraph" w:styleId="CommentSubject">
    <w:name w:val="annotation subject"/>
    <w:basedOn w:val="CommentText"/>
    <w:next w:val="CommentText"/>
    <w:link w:val="CommentSubjectChar"/>
    <w:uiPriority w:val="99"/>
    <w:semiHidden/>
    <w:unhideWhenUsed/>
    <w:rsid w:val="00E40585"/>
    <w:rPr>
      <w:b/>
      <w:bCs/>
    </w:rPr>
  </w:style>
  <w:style w:type="character" w:customStyle="1" w:styleId="CommentSubjectChar">
    <w:name w:val="Comment Subject Char"/>
    <w:basedOn w:val="CommentTextChar"/>
    <w:link w:val="CommentSubject"/>
    <w:uiPriority w:val="99"/>
    <w:semiHidden/>
    <w:rsid w:val="00E40585"/>
    <w:rPr>
      <w:b/>
      <w:bCs/>
      <w:sz w:val="20"/>
      <w:szCs w:val="20"/>
    </w:rPr>
  </w:style>
  <w:style w:type="character" w:styleId="FollowedHyperlink">
    <w:name w:val="FollowedHyperlink"/>
    <w:basedOn w:val="DefaultParagraphFont"/>
    <w:uiPriority w:val="99"/>
    <w:semiHidden/>
    <w:unhideWhenUsed/>
    <w:rsid w:val="00C567CD"/>
    <w:rPr>
      <w:color w:val="954F72" w:themeColor="followedHyperlink"/>
      <w:u w:val="single"/>
    </w:rPr>
  </w:style>
  <w:style w:type="paragraph" w:customStyle="1" w:styleId="p1">
    <w:name w:val="p1"/>
    <w:basedOn w:val="Normal"/>
    <w:rsid w:val="002B611C"/>
    <w:pPr>
      <w:spacing w:after="0" w:line="240" w:lineRule="auto"/>
    </w:pPr>
    <w:rPr>
      <w:rFonts w:ascii="Tahoma" w:eastAsia="Times New Roman" w:hAnsi="Tahoma" w:cs="Tahoma"/>
      <w:color w:val="0B0B0B"/>
      <w:sz w:val="17"/>
      <w:szCs w:val="17"/>
      <w:lang w:eastAsia="en-GB"/>
    </w:rPr>
  </w:style>
  <w:style w:type="paragraph" w:customStyle="1" w:styleId="p2">
    <w:name w:val="p2"/>
    <w:basedOn w:val="Normal"/>
    <w:rsid w:val="002B611C"/>
    <w:pPr>
      <w:spacing w:after="0" w:line="240" w:lineRule="auto"/>
    </w:pPr>
    <w:rPr>
      <w:rFonts w:ascii="Tahoma" w:eastAsia="Times New Roman" w:hAnsi="Tahoma" w:cs="Tahoma"/>
      <w:color w:val="0B0B0B"/>
      <w:sz w:val="17"/>
      <w:szCs w:val="17"/>
      <w:lang w:eastAsia="en-GB"/>
    </w:rPr>
  </w:style>
  <w:style w:type="character" w:customStyle="1" w:styleId="s1">
    <w:name w:val="s1"/>
    <w:basedOn w:val="DefaultParagraphFont"/>
    <w:rsid w:val="002B611C"/>
    <w:rPr>
      <w:rFonts w:ascii="Wingdings" w:hAnsi="Wingdings" w:hint="default"/>
      <w:color w:val="000000"/>
      <w:sz w:val="18"/>
      <w:szCs w:val="18"/>
    </w:rPr>
  </w:style>
  <w:style w:type="character" w:customStyle="1" w:styleId="s2">
    <w:name w:val="s2"/>
    <w:basedOn w:val="DefaultParagraphFont"/>
    <w:rsid w:val="002B611C"/>
    <w:rPr>
      <w:rFonts w:ascii="Arial" w:hAnsi="Arial" w:cs="Arial"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19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atsbybenchmarks.org.uk/app/uploads/2024/11/gatsby-summary-for-leaders-school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83d3b2-1a53-4983-9691-eaac0fd790af">
      <Terms xmlns="http://schemas.microsoft.com/office/infopath/2007/PartnerControls"/>
    </lcf76f155ced4ddcb4097134ff3c332f>
    <TaxCatchAll xmlns="239365ac-fc5e-4afa-9cd0-0286ca33162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D817DBDFABB9C4BAB11BFC547C6AD24" ma:contentTypeVersion="13" ma:contentTypeDescription="Create a new document." ma:contentTypeScope="" ma:versionID="cdcf166e2db231440fd513f16921f7b2">
  <xsd:schema xmlns:xsd="http://www.w3.org/2001/XMLSchema" xmlns:xs="http://www.w3.org/2001/XMLSchema" xmlns:p="http://schemas.microsoft.com/office/2006/metadata/properties" xmlns:ns2="a383d3b2-1a53-4983-9691-eaac0fd790af" xmlns:ns3="239365ac-fc5e-4afa-9cd0-0286ca33162f" targetNamespace="http://schemas.microsoft.com/office/2006/metadata/properties" ma:root="true" ma:fieldsID="5db55ec9ced4dbd0532a30130c2b085c" ns2:_="" ns3:_="">
    <xsd:import namespace="a383d3b2-1a53-4983-9691-eaac0fd790af"/>
    <xsd:import namespace="239365ac-fc5e-4afa-9cd0-0286ca3316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83d3b2-1a53-4983-9691-eaac0fd790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d00919d-4c7a-4494-8215-d0b3e90dbcf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9365ac-fc5e-4afa-9cd0-0286ca33162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7f95418-71f0-49da-ae69-38eede116691}" ma:internalName="TaxCatchAll" ma:showField="CatchAllData" ma:web="239365ac-fc5e-4afa-9cd0-0286ca3316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47AF04-214E-488E-81A2-2E30BDBB6673}">
  <ds:schemaRefs>
    <ds:schemaRef ds:uri="http://schemas.microsoft.com/office/2006/metadata/properties"/>
    <ds:schemaRef ds:uri="http://schemas.microsoft.com/office/infopath/2007/PartnerControls"/>
    <ds:schemaRef ds:uri="a383d3b2-1a53-4983-9691-eaac0fd790af"/>
    <ds:schemaRef ds:uri="239365ac-fc5e-4afa-9cd0-0286ca33162f"/>
  </ds:schemaRefs>
</ds:datastoreItem>
</file>

<file path=customXml/itemProps2.xml><?xml version="1.0" encoding="utf-8"?>
<ds:datastoreItem xmlns:ds="http://schemas.openxmlformats.org/officeDocument/2006/customXml" ds:itemID="{C6BD6CC9-82FA-49B6-A034-53FBF434FA7A}"/>
</file>

<file path=customXml/itemProps3.xml><?xml version="1.0" encoding="utf-8"?>
<ds:datastoreItem xmlns:ds="http://schemas.openxmlformats.org/officeDocument/2006/customXml" ds:itemID="{AECE21F6-BF17-4633-AB54-6F4BC37E7F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3382</Words>
  <Characters>19000</Characters>
  <Application>Microsoft Office Word</Application>
  <DocSecurity>4</DocSecurity>
  <Lines>444</Lines>
  <Paragraphs>148</Paragraphs>
  <ScaleCrop>false</ScaleCrop>
  <Company/>
  <LinksUpToDate>false</LinksUpToDate>
  <CharactersWithSpaces>22297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Kotb</dc:creator>
  <cp:keywords/>
  <dc:description/>
  <cp:lastModifiedBy>Tina Matty</cp:lastModifiedBy>
  <cp:revision>2</cp:revision>
  <cp:lastPrinted>2026-01-14T08:36:00Z</cp:lastPrinted>
  <dcterms:created xsi:type="dcterms:W3CDTF">2026-01-19T12:49:00Z</dcterms:created>
  <dcterms:modified xsi:type="dcterms:W3CDTF">2026-01-19T12:49:00Z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0x0101008D817DBDFABB9C4BAB11BFC547C6AD24</vt:lpwstr>
  </property>
  <property fmtid="{D5CDD505-2E9C-101B-9397-08002B2CF9AE}" pid="3" name="MediaServiceImageTags">
    <vt:lpwstr/>
  </property>
</Properties>
</file>