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6CE80F" w14:textId="319E6D27" w:rsidR="00AC3680" w:rsidRPr="00D37068" w:rsidRDefault="00533401" w:rsidP="00533401">
      <w:pPr>
        <w:jc w:val="center"/>
        <w:rPr>
          <w:rFonts w:cstheme="minorHAnsi"/>
          <w:b/>
          <w:bCs/>
        </w:rPr>
      </w:pPr>
      <w:r w:rsidRPr="00347899">
        <w:rPr>
          <w:rFonts w:cstheme="minorHAnsi"/>
          <w:noProof/>
        </w:rPr>
        <w:drawing>
          <wp:anchor distT="0" distB="0" distL="114300" distR="114300" simplePos="0" relativeHeight="251658240" behindDoc="0" locked="0" layoutInCell="1" allowOverlap="1" wp14:anchorId="6667D143" wp14:editId="37D3EC87">
            <wp:simplePos x="0" y="0"/>
            <wp:positionH relativeFrom="column">
              <wp:posOffset>6824</wp:posOffset>
            </wp:positionH>
            <wp:positionV relativeFrom="paragraph">
              <wp:posOffset>6824</wp:posOffset>
            </wp:positionV>
            <wp:extent cx="795130" cy="1113316"/>
            <wp:effectExtent l="0" t="0" r="5080" b="0"/>
            <wp:wrapThrough wrapText="bothSides">
              <wp:wrapPolygon edited="0">
                <wp:start x="6728" y="0"/>
                <wp:lineTo x="0" y="370"/>
                <wp:lineTo x="0" y="7393"/>
                <wp:lineTo x="7246" y="17743"/>
                <wp:lineTo x="7764" y="21070"/>
                <wp:lineTo x="15010" y="21070"/>
                <wp:lineTo x="18115" y="20701"/>
                <wp:lineTo x="19150" y="19222"/>
                <wp:lineTo x="17597" y="17743"/>
                <wp:lineTo x="21220" y="15525"/>
                <wp:lineTo x="21220" y="13677"/>
                <wp:lineTo x="13974" y="11829"/>
                <wp:lineTo x="14492" y="5914"/>
                <wp:lineTo x="10351" y="0"/>
                <wp:lineTo x="6728" y="0"/>
              </wp:wrapPolygon>
            </wp:wrapThrough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5130" cy="11133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47899">
        <w:rPr>
          <w:rFonts w:cstheme="minorHAnsi"/>
        </w:rPr>
        <w:br/>
      </w:r>
      <w:r w:rsidRPr="00D37068">
        <w:rPr>
          <w:rFonts w:cstheme="minorHAnsi"/>
          <w:b/>
          <w:bCs/>
        </w:rPr>
        <w:t>KS</w:t>
      </w:r>
      <w:r w:rsidR="008352CB">
        <w:rPr>
          <w:rFonts w:cstheme="minorHAnsi"/>
          <w:b/>
          <w:bCs/>
        </w:rPr>
        <w:t>4</w:t>
      </w:r>
      <w:r w:rsidRPr="00D37068">
        <w:rPr>
          <w:rFonts w:cstheme="minorHAnsi"/>
          <w:b/>
          <w:bCs/>
        </w:rPr>
        <w:t xml:space="preserve"> Curriculum Overview – </w:t>
      </w:r>
      <w:r w:rsidR="00CE159F">
        <w:rPr>
          <w:rFonts w:cstheme="minorHAnsi"/>
          <w:b/>
          <w:bCs/>
        </w:rPr>
        <w:t xml:space="preserve">Dance </w:t>
      </w:r>
    </w:p>
    <w:p w14:paraId="680F51DA" w14:textId="77777777" w:rsidR="00533401" w:rsidRPr="00347899" w:rsidRDefault="00533401" w:rsidP="00533401">
      <w:pPr>
        <w:rPr>
          <w:rFonts w:cstheme="minorHAnsi"/>
        </w:rPr>
      </w:pPr>
    </w:p>
    <w:p w14:paraId="2EC40032" w14:textId="77777777" w:rsidR="00533401" w:rsidRPr="00347899" w:rsidRDefault="00533401" w:rsidP="00533401">
      <w:pPr>
        <w:rPr>
          <w:rFonts w:cstheme="minorHAnsi"/>
        </w:rPr>
      </w:pPr>
    </w:p>
    <w:tbl>
      <w:tblPr>
        <w:tblStyle w:val="TableGrid"/>
        <w:tblW w:w="22675" w:type="dxa"/>
        <w:tblLayout w:type="fixed"/>
        <w:tblLook w:val="04A0" w:firstRow="1" w:lastRow="0" w:firstColumn="1" w:lastColumn="0" w:noHBand="0" w:noVBand="1"/>
      </w:tblPr>
      <w:tblGrid>
        <w:gridCol w:w="704"/>
        <w:gridCol w:w="2552"/>
        <w:gridCol w:w="2409"/>
        <w:gridCol w:w="2558"/>
        <w:gridCol w:w="703"/>
        <w:gridCol w:w="2693"/>
        <w:gridCol w:w="2693"/>
        <w:gridCol w:w="709"/>
        <w:gridCol w:w="2693"/>
        <w:gridCol w:w="2693"/>
        <w:gridCol w:w="2268"/>
      </w:tblGrid>
      <w:tr w:rsidR="00BF6DBF" w:rsidRPr="00347899" w14:paraId="2C8344D9" w14:textId="77777777" w:rsidTr="00A1258B">
        <w:tc>
          <w:tcPr>
            <w:tcW w:w="704" w:type="dxa"/>
            <w:vAlign w:val="center"/>
          </w:tcPr>
          <w:p w14:paraId="30485C80" w14:textId="77777777" w:rsidR="00BF6DBF" w:rsidRPr="00347899" w:rsidRDefault="00BF6DBF" w:rsidP="005E64C4">
            <w:pPr>
              <w:jc w:val="center"/>
              <w:rPr>
                <w:rFonts w:cstheme="minorHAnsi"/>
              </w:rPr>
            </w:pPr>
            <w:r w:rsidRPr="00347899">
              <w:rPr>
                <w:rFonts w:cstheme="minorHAnsi"/>
              </w:rPr>
              <w:t>Year</w:t>
            </w:r>
          </w:p>
        </w:tc>
        <w:tc>
          <w:tcPr>
            <w:tcW w:w="2552" w:type="dxa"/>
            <w:shd w:val="clear" w:color="auto" w:fill="FFE599" w:themeFill="accent4" w:themeFillTint="66"/>
            <w:vAlign w:val="center"/>
          </w:tcPr>
          <w:p w14:paraId="63116846" w14:textId="77777777" w:rsidR="00BF6DBF" w:rsidRPr="00347899" w:rsidRDefault="00BF6DBF" w:rsidP="005E64C4">
            <w:pPr>
              <w:jc w:val="center"/>
              <w:rPr>
                <w:rFonts w:cstheme="minorHAnsi"/>
              </w:rPr>
            </w:pPr>
            <w:r w:rsidRPr="00347899">
              <w:rPr>
                <w:rFonts w:cstheme="minorHAnsi"/>
              </w:rPr>
              <w:t>Overview</w:t>
            </w:r>
          </w:p>
        </w:tc>
        <w:tc>
          <w:tcPr>
            <w:tcW w:w="2409" w:type="dxa"/>
            <w:shd w:val="clear" w:color="auto" w:fill="FFC000"/>
            <w:vAlign w:val="center"/>
          </w:tcPr>
          <w:p w14:paraId="2DDA341A" w14:textId="77777777" w:rsidR="00BF6DBF" w:rsidRPr="00347899" w:rsidRDefault="00BF6DBF" w:rsidP="005E64C4">
            <w:pPr>
              <w:jc w:val="center"/>
              <w:rPr>
                <w:rFonts w:cstheme="minorHAnsi"/>
              </w:rPr>
            </w:pPr>
            <w:r w:rsidRPr="00347899">
              <w:rPr>
                <w:rFonts w:cstheme="minorHAnsi"/>
              </w:rPr>
              <w:t>Autumn 1</w:t>
            </w:r>
          </w:p>
        </w:tc>
        <w:tc>
          <w:tcPr>
            <w:tcW w:w="2558" w:type="dxa"/>
            <w:shd w:val="clear" w:color="auto" w:fill="FFC000"/>
            <w:vAlign w:val="center"/>
          </w:tcPr>
          <w:p w14:paraId="270D87CA" w14:textId="77777777" w:rsidR="00BF6DBF" w:rsidRPr="00347899" w:rsidRDefault="00BF6DBF" w:rsidP="005E64C4">
            <w:pPr>
              <w:jc w:val="center"/>
              <w:rPr>
                <w:rFonts w:cstheme="minorHAnsi"/>
              </w:rPr>
            </w:pPr>
            <w:r w:rsidRPr="00347899">
              <w:rPr>
                <w:rFonts w:cstheme="minorHAnsi"/>
              </w:rPr>
              <w:t>Autumn 2</w:t>
            </w:r>
          </w:p>
        </w:tc>
        <w:tc>
          <w:tcPr>
            <w:tcW w:w="703" w:type="dxa"/>
            <w:vMerge w:val="restart"/>
            <w:textDirection w:val="tbRl"/>
            <w:vAlign w:val="center"/>
          </w:tcPr>
          <w:p w14:paraId="54642EC4" w14:textId="69CD847C" w:rsidR="00CE159F" w:rsidRPr="00347899" w:rsidRDefault="00BF6DBF" w:rsidP="00CE159F">
            <w:pPr>
              <w:jc w:val="center"/>
              <w:rPr>
                <w:rFonts w:cstheme="minorHAnsi"/>
              </w:rPr>
            </w:pPr>
            <w:r w:rsidRPr="00347899">
              <w:rPr>
                <w:rFonts w:cstheme="minorHAnsi"/>
              </w:rPr>
              <w:t>Formal Assessment</w:t>
            </w:r>
            <w:r>
              <w:rPr>
                <w:rFonts w:cstheme="minorHAnsi"/>
              </w:rPr>
              <w:t xml:space="preserve"> – </w:t>
            </w:r>
            <w:r w:rsidR="00641CCE">
              <w:rPr>
                <w:rFonts w:cstheme="minorHAnsi"/>
              </w:rPr>
              <w:t xml:space="preserve">Choreography </w:t>
            </w:r>
          </w:p>
          <w:p w14:paraId="23AD5781" w14:textId="332F36D6" w:rsidR="00BF6DBF" w:rsidRPr="00347899" w:rsidRDefault="00BF6DBF" w:rsidP="005E64C4">
            <w:pPr>
              <w:jc w:val="center"/>
              <w:rPr>
                <w:rFonts w:cstheme="minorHAnsi"/>
              </w:rPr>
            </w:pPr>
          </w:p>
        </w:tc>
        <w:tc>
          <w:tcPr>
            <w:tcW w:w="2693" w:type="dxa"/>
            <w:shd w:val="clear" w:color="auto" w:fill="92D050"/>
            <w:vAlign w:val="center"/>
          </w:tcPr>
          <w:p w14:paraId="3A9BD851" w14:textId="46E6EA0A" w:rsidR="00BF6DBF" w:rsidRPr="00347899" w:rsidRDefault="00BF6DBF" w:rsidP="005E64C4">
            <w:pPr>
              <w:jc w:val="center"/>
              <w:rPr>
                <w:rFonts w:cstheme="minorHAnsi"/>
              </w:rPr>
            </w:pPr>
            <w:r w:rsidRPr="00347899">
              <w:rPr>
                <w:rFonts w:cstheme="minorHAnsi"/>
              </w:rPr>
              <w:t>Spring 1</w:t>
            </w:r>
          </w:p>
        </w:tc>
        <w:tc>
          <w:tcPr>
            <w:tcW w:w="2693" w:type="dxa"/>
            <w:shd w:val="clear" w:color="auto" w:fill="92D050"/>
            <w:vAlign w:val="center"/>
          </w:tcPr>
          <w:p w14:paraId="07C6799D" w14:textId="77777777" w:rsidR="00BF6DBF" w:rsidRPr="00347899" w:rsidRDefault="00BF6DBF" w:rsidP="005E64C4">
            <w:pPr>
              <w:jc w:val="center"/>
              <w:rPr>
                <w:rFonts w:cstheme="minorHAnsi"/>
              </w:rPr>
            </w:pPr>
            <w:r w:rsidRPr="00347899">
              <w:rPr>
                <w:rFonts w:cstheme="minorHAnsi"/>
              </w:rPr>
              <w:t>Spring 2</w:t>
            </w:r>
          </w:p>
        </w:tc>
        <w:tc>
          <w:tcPr>
            <w:tcW w:w="709" w:type="dxa"/>
            <w:vMerge w:val="restart"/>
            <w:textDirection w:val="tbRl"/>
            <w:vAlign w:val="center"/>
          </w:tcPr>
          <w:p w14:paraId="64343BDF" w14:textId="2A860FAC" w:rsidR="00BF6DBF" w:rsidRPr="00347899" w:rsidRDefault="00BF6DBF" w:rsidP="005E64C4">
            <w:pPr>
              <w:jc w:val="center"/>
              <w:rPr>
                <w:rFonts w:cstheme="minorHAnsi"/>
              </w:rPr>
            </w:pPr>
            <w:r w:rsidRPr="00347899">
              <w:rPr>
                <w:rFonts w:cstheme="minorHAnsi"/>
              </w:rPr>
              <w:t>Formal Assessment</w:t>
            </w:r>
            <w:r>
              <w:rPr>
                <w:rFonts w:cstheme="minorHAnsi"/>
              </w:rPr>
              <w:t xml:space="preserve"> – </w:t>
            </w:r>
            <w:r w:rsidR="00641CCE">
              <w:rPr>
                <w:rFonts w:cstheme="minorHAnsi"/>
              </w:rPr>
              <w:t xml:space="preserve">Set phrases and written paper </w:t>
            </w:r>
          </w:p>
        </w:tc>
        <w:tc>
          <w:tcPr>
            <w:tcW w:w="2693" w:type="dxa"/>
            <w:shd w:val="clear" w:color="auto" w:fill="FFFF00"/>
            <w:vAlign w:val="center"/>
          </w:tcPr>
          <w:p w14:paraId="42E9D0EC" w14:textId="77777777" w:rsidR="00BF6DBF" w:rsidRPr="00347899" w:rsidRDefault="00BF6DBF" w:rsidP="005E64C4">
            <w:pPr>
              <w:jc w:val="center"/>
              <w:rPr>
                <w:rFonts w:cstheme="minorHAnsi"/>
              </w:rPr>
            </w:pPr>
            <w:r w:rsidRPr="00347899">
              <w:rPr>
                <w:rFonts w:cstheme="minorHAnsi"/>
              </w:rPr>
              <w:t>Summer 1</w:t>
            </w:r>
          </w:p>
        </w:tc>
        <w:tc>
          <w:tcPr>
            <w:tcW w:w="2693" w:type="dxa"/>
            <w:shd w:val="clear" w:color="auto" w:fill="FFFF00"/>
            <w:vAlign w:val="center"/>
          </w:tcPr>
          <w:p w14:paraId="1F00D1B1" w14:textId="77777777" w:rsidR="00BF6DBF" w:rsidRPr="00347899" w:rsidRDefault="00BF6DBF" w:rsidP="005E64C4">
            <w:pPr>
              <w:jc w:val="center"/>
              <w:rPr>
                <w:rFonts w:cstheme="minorHAnsi"/>
              </w:rPr>
            </w:pPr>
            <w:r w:rsidRPr="00347899">
              <w:rPr>
                <w:rFonts w:cstheme="minorHAnsi"/>
              </w:rPr>
              <w:t>Summer 2</w:t>
            </w:r>
          </w:p>
        </w:tc>
        <w:tc>
          <w:tcPr>
            <w:tcW w:w="2268" w:type="dxa"/>
            <w:shd w:val="clear" w:color="auto" w:fill="00B0F0"/>
            <w:vAlign w:val="center"/>
          </w:tcPr>
          <w:p w14:paraId="2D979D88" w14:textId="7564ADE8" w:rsidR="00BF6DBF" w:rsidRPr="00347899" w:rsidRDefault="00BF6DBF" w:rsidP="005E64C4">
            <w:pPr>
              <w:jc w:val="center"/>
              <w:rPr>
                <w:rFonts w:cstheme="minorHAnsi"/>
              </w:rPr>
            </w:pPr>
            <w:r w:rsidRPr="00347899">
              <w:rPr>
                <w:rFonts w:cstheme="minorHAnsi"/>
              </w:rPr>
              <w:t>Further Reading</w:t>
            </w:r>
            <w:r>
              <w:rPr>
                <w:rFonts w:cstheme="minorHAnsi"/>
              </w:rPr>
              <w:t xml:space="preserve"> / Extra-curricular opportunities </w:t>
            </w:r>
          </w:p>
        </w:tc>
      </w:tr>
      <w:tr w:rsidR="00F22C98" w:rsidRPr="00347899" w14:paraId="30CC85FA" w14:textId="77777777" w:rsidTr="00221E78">
        <w:tc>
          <w:tcPr>
            <w:tcW w:w="704" w:type="dxa"/>
            <w:vAlign w:val="center"/>
          </w:tcPr>
          <w:p w14:paraId="42F4F586" w14:textId="51F696E1" w:rsidR="00F22C98" w:rsidRPr="00347899" w:rsidRDefault="00F22C98" w:rsidP="00ED140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10</w:t>
            </w:r>
          </w:p>
        </w:tc>
        <w:tc>
          <w:tcPr>
            <w:tcW w:w="2552" w:type="dxa"/>
          </w:tcPr>
          <w:p w14:paraId="62B308E7" w14:textId="77777777" w:rsidR="00F22C98" w:rsidRDefault="00F22C98" w:rsidP="001D02F6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At the end of Year 9 students have developed a sound understanding of Dance vocabulary and explored a range of dance styles and responded to a stimuli. </w:t>
            </w:r>
          </w:p>
          <w:p w14:paraId="09696947" w14:textId="77777777" w:rsidR="00F22C98" w:rsidRDefault="00F22C98" w:rsidP="001D02F6">
            <w:pPr>
              <w:rPr>
                <w:rFonts w:cstheme="minorHAnsi"/>
              </w:rPr>
            </w:pPr>
          </w:p>
          <w:p w14:paraId="2BF8851D" w14:textId="50C4DB4B" w:rsidR="00F22C98" w:rsidRDefault="00F22C98" w:rsidP="001D02F6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In year 10 – Students will study four of the six professional works from a range of different dance styles. Exploring the key features. </w:t>
            </w:r>
          </w:p>
          <w:p w14:paraId="2431A9AF" w14:textId="77777777" w:rsidR="00EA4322" w:rsidRDefault="00EA4322" w:rsidP="001D02F6">
            <w:pPr>
              <w:rPr>
                <w:rFonts w:cstheme="minorHAnsi"/>
              </w:rPr>
            </w:pPr>
          </w:p>
          <w:p w14:paraId="6EF7C24B" w14:textId="26E867F5" w:rsidR="00EA4322" w:rsidRDefault="00EA4322" w:rsidP="001D02F6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They will begin to learn and create solo and groups dances in response to </w:t>
            </w:r>
            <w:r w:rsidR="00A1493A">
              <w:rPr>
                <w:rFonts w:cstheme="minorHAnsi"/>
              </w:rPr>
              <w:t xml:space="preserve">a wide range of creative tasks. </w:t>
            </w:r>
          </w:p>
          <w:p w14:paraId="4A7BF477" w14:textId="3E2B7037" w:rsidR="00F22C98" w:rsidRPr="00347899" w:rsidRDefault="00F22C98" w:rsidP="001D02F6">
            <w:pPr>
              <w:rPr>
                <w:rFonts w:cstheme="minorHAnsi"/>
              </w:rPr>
            </w:pPr>
          </w:p>
        </w:tc>
        <w:tc>
          <w:tcPr>
            <w:tcW w:w="4967" w:type="dxa"/>
            <w:gridSpan w:val="2"/>
          </w:tcPr>
          <w:p w14:paraId="1EDF0BDC" w14:textId="77777777" w:rsidR="00F22C98" w:rsidRDefault="00F22C98" w:rsidP="00ED140A">
            <w:pPr>
              <w:rPr>
                <w:rFonts w:ascii="Calibri" w:eastAsia="Times New Roman" w:hAnsi="Calibri" w:cs="Calibri"/>
                <w:bCs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lang w:eastAsia="en-GB"/>
              </w:rPr>
              <w:t xml:space="preserve">Students will begin to study two professional works. </w:t>
            </w:r>
          </w:p>
          <w:p w14:paraId="046CD7EE" w14:textId="77777777" w:rsidR="00F22C98" w:rsidRDefault="00F22C98" w:rsidP="00ED140A">
            <w:pPr>
              <w:rPr>
                <w:rFonts w:ascii="Calibri" w:eastAsia="Times New Roman" w:hAnsi="Calibri" w:cs="Calibri"/>
                <w:bCs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lang w:eastAsia="en-GB"/>
              </w:rPr>
              <w:t xml:space="preserve">Within Her Eyes and Emancipation of Expressionism. </w:t>
            </w:r>
          </w:p>
          <w:p w14:paraId="4E6F5C4A" w14:textId="6977FC8E" w:rsidR="00F22C98" w:rsidRDefault="00F22C98" w:rsidP="00ED140A">
            <w:pPr>
              <w:rPr>
                <w:rFonts w:ascii="Calibri" w:eastAsia="Times New Roman" w:hAnsi="Calibri" w:cs="Calibri"/>
                <w:bCs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lang w:eastAsia="en-GB"/>
              </w:rPr>
              <w:t>Students will begin to critically appreciate the work, understanding how to analyse and interpret.</w:t>
            </w:r>
            <w:r w:rsidR="00A1493A">
              <w:rPr>
                <w:rFonts w:ascii="Calibri" w:eastAsia="Times New Roman" w:hAnsi="Calibri" w:cs="Calibri"/>
                <w:bCs/>
                <w:color w:val="000000"/>
                <w:lang w:eastAsia="en-GB"/>
              </w:rPr>
              <w:t xml:space="preserve"> </w:t>
            </w:r>
          </w:p>
          <w:p w14:paraId="6A4E258B" w14:textId="77777777" w:rsidR="00A1493A" w:rsidRDefault="00A1493A" w:rsidP="00ED140A">
            <w:pPr>
              <w:rPr>
                <w:rFonts w:ascii="Calibri" w:eastAsia="Times New Roman" w:hAnsi="Calibri" w:cs="Calibri"/>
                <w:bCs/>
                <w:color w:val="000000"/>
                <w:lang w:eastAsia="en-GB"/>
              </w:rPr>
            </w:pPr>
          </w:p>
          <w:p w14:paraId="711DD3A5" w14:textId="77777777" w:rsidR="00F22C98" w:rsidRDefault="00F22C98" w:rsidP="00ED140A">
            <w:pPr>
              <w:rPr>
                <w:rFonts w:ascii="Calibri" w:eastAsia="Times New Roman" w:hAnsi="Calibri" w:cs="Calibri"/>
                <w:bCs/>
                <w:color w:val="000000"/>
                <w:lang w:eastAsia="en-GB"/>
              </w:rPr>
            </w:pPr>
          </w:p>
          <w:p w14:paraId="0C5B1A16" w14:textId="7B80C8D1" w:rsidR="00F22C98" w:rsidRPr="00DD315A" w:rsidRDefault="00F22C98" w:rsidP="00ED140A">
            <w:pPr>
              <w:rPr>
                <w:rFonts w:ascii="Calibri" w:eastAsia="Times New Roman" w:hAnsi="Calibri" w:cs="Calibri"/>
                <w:bCs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lang w:eastAsia="en-GB"/>
              </w:rPr>
              <w:t xml:space="preserve">Practically, students will develop their understanding of choreography, and build upon their knowledge at Key stage 3. Building upon their Physical, Technical and Expressive skills </w:t>
            </w:r>
          </w:p>
        </w:tc>
        <w:tc>
          <w:tcPr>
            <w:tcW w:w="703" w:type="dxa"/>
            <w:vMerge/>
          </w:tcPr>
          <w:p w14:paraId="1D2CC7AD" w14:textId="77777777" w:rsidR="00F22C98" w:rsidRPr="00347899" w:rsidRDefault="00F22C98" w:rsidP="00ED140A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6" w:type="dxa"/>
            <w:gridSpan w:val="2"/>
          </w:tcPr>
          <w:p w14:paraId="4754394B" w14:textId="7CB828EE" w:rsidR="00F22C98" w:rsidRDefault="00F22C98" w:rsidP="00ED140A">
            <w:pPr>
              <w:rPr>
                <w:rFonts w:ascii="Calibri" w:hAnsi="Calibri" w:cs="Calibri"/>
                <w:bCs/>
                <w:color w:val="000000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lang w:eastAsia="en-GB"/>
              </w:rPr>
              <w:t xml:space="preserve"> Students will learn two of the Set Phrases, “Shift” </w:t>
            </w:r>
            <w:r w:rsidR="006C7F15">
              <w:rPr>
                <w:rFonts w:ascii="Calibri" w:eastAsia="Times New Roman" w:hAnsi="Calibri" w:cs="Calibri"/>
                <w:bCs/>
                <w:color w:val="000000"/>
                <w:lang w:eastAsia="en-GB"/>
              </w:rPr>
              <w:t>and “</w:t>
            </w:r>
            <w:r>
              <w:rPr>
                <w:rFonts w:ascii="Calibri" w:hAnsi="Calibri" w:cs="Calibri"/>
                <w:bCs/>
                <w:color w:val="000000"/>
              </w:rPr>
              <w:t xml:space="preserve">Breathe”. </w:t>
            </w:r>
            <w:r w:rsidR="00212A1C">
              <w:rPr>
                <w:rFonts w:ascii="Calibri" w:hAnsi="Calibri" w:cs="Calibri"/>
                <w:bCs/>
                <w:color w:val="000000"/>
              </w:rPr>
              <w:t xml:space="preserve"> These are two short solo’s that they will learn and perform as a solo. </w:t>
            </w:r>
          </w:p>
          <w:p w14:paraId="402611FC" w14:textId="77777777" w:rsidR="00212A1C" w:rsidRDefault="00212A1C" w:rsidP="00ED140A">
            <w:pPr>
              <w:rPr>
                <w:rFonts w:ascii="Calibri" w:hAnsi="Calibri" w:cs="Calibri"/>
                <w:bCs/>
                <w:color w:val="000000"/>
              </w:rPr>
            </w:pPr>
          </w:p>
          <w:p w14:paraId="43DD2736" w14:textId="33740F86" w:rsidR="008338C4" w:rsidRDefault="008338C4" w:rsidP="008338C4">
            <w:pPr>
              <w:rPr>
                <w:rFonts w:ascii="Calibri" w:eastAsia="Times New Roman" w:hAnsi="Calibri" w:cs="Calibri"/>
                <w:bCs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lang w:eastAsia="en-GB"/>
              </w:rPr>
              <w:t xml:space="preserve">Students will begin to study two professional works. </w:t>
            </w:r>
          </w:p>
          <w:p w14:paraId="321FE682" w14:textId="184D1673" w:rsidR="008338C4" w:rsidRDefault="00E97372" w:rsidP="008338C4">
            <w:pPr>
              <w:rPr>
                <w:rFonts w:ascii="Calibri" w:eastAsia="Times New Roman" w:hAnsi="Calibri" w:cs="Calibri"/>
                <w:bCs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lang w:eastAsia="en-GB"/>
              </w:rPr>
              <w:t xml:space="preserve">Artificial Things </w:t>
            </w:r>
            <w:r w:rsidR="008338C4">
              <w:rPr>
                <w:rFonts w:ascii="Calibri" w:eastAsia="Times New Roman" w:hAnsi="Calibri" w:cs="Calibri"/>
                <w:bCs/>
                <w:color w:val="000000"/>
                <w:lang w:eastAsia="en-GB"/>
              </w:rPr>
              <w:t xml:space="preserve">and </w:t>
            </w:r>
            <w:r>
              <w:rPr>
                <w:rFonts w:ascii="Calibri" w:eastAsia="Times New Roman" w:hAnsi="Calibri" w:cs="Calibri"/>
                <w:bCs/>
                <w:color w:val="000000"/>
                <w:lang w:eastAsia="en-GB"/>
              </w:rPr>
              <w:t xml:space="preserve">Shadows. </w:t>
            </w:r>
            <w:r w:rsidR="008338C4">
              <w:rPr>
                <w:rFonts w:ascii="Calibri" w:eastAsia="Times New Roman" w:hAnsi="Calibri" w:cs="Calibri"/>
                <w:bCs/>
                <w:color w:val="000000"/>
                <w:lang w:eastAsia="en-GB"/>
              </w:rPr>
              <w:t xml:space="preserve">Students will begin to critically appreciate the work, understanding how to analyse and interpret. </w:t>
            </w:r>
            <w:r w:rsidR="00B643A5">
              <w:rPr>
                <w:rFonts w:ascii="Calibri" w:eastAsia="Times New Roman" w:hAnsi="Calibri" w:cs="Calibri"/>
                <w:bCs/>
                <w:color w:val="000000"/>
                <w:lang w:eastAsia="en-GB"/>
              </w:rPr>
              <w:t xml:space="preserve">They will also explore the works practically, developing choreographic and performance skills. </w:t>
            </w:r>
          </w:p>
          <w:p w14:paraId="2745B4B7" w14:textId="0CDADD13" w:rsidR="00212A1C" w:rsidRDefault="00212A1C" w:rsidP="00ED140A">
            <w:pPr>
              <w:rPr>
                <w:rFonts w:ascii="Calibri" w:hAnsi="Calibri" w:cs="Calibri"/>
                <w:bCs/>
                <w:color w:val="000000"/>
              </w:rPr>
            </w:pPr>
          </w:p>
          <w:p w14:paraId="7580A715" w14:textId="77777777" w:rsidR="00F22C98" w:rsidRDefault="00F22C98" w:rsidP="00ED140A">
            <w:pPr>
              <w:rPr>
                <w:rFonts w:ascii="Calibri" w:hAnsi="Calibri" w:cs="Calibri"/>
                <w:bCs/>
                <w:color w:val="000000"/>
              </w:rPr>
            </w:pPr>
          </w:p>
          <w:p w14:paraId="11C19EF6" w14:textId="67378543" w:rsidR="00F22C98" w:rsidRPr="00ED140A" w:rsidRDefault="00F22C98" w:rsidP="00ED140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709" w:type="dxa"/>
            <w:vMerge/>
            <w:vAlign w:val="center"/>
          </w:tcPr>
          <w:p w14:paraId="4BFC066D" w14:textId="77777777" w:rsidR="00F22C98" w:rsidRPr="00347899" w:rsidRDefault="00F22C98" w:rsidP="00ED140A">
            <w:pPr>
              <w:jc w:val="center"/>
              <w:rPr>
                <w:rFonts w:cstheme="minorHAnsi"/>
              </w:rPr>
            </w:pPr>
          </w:p>
        </w:tc>
        <w:tc>
          <w:tcPr>
            <w:tcW w:w="5386" w:type="dxa"/>
            <w:gridSpan w:val="2"/>
          </w:tcPr>
          <w:p w14:paraId="15E8348E" w14:textId="77777777" w:rsidR="00F22C98" w:rsidRDefault="00F22C98" w:rsidP="00D4108D">
            <w:pPr>
              <w:rPr>
                <w:rFonts w:ascii="Calibri" w:eastAsia="Times New Roman" w:hAnsi="Calibri" w:cs="Calibri"/>
                <w:bCs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lang w:eastAsia="en-GB"/>
              </w:rPr>
              <w:t xml:space="preserve"> </w:t>
            </w:r>
            <w:r w:rsidR="00E97372">
              <w:rPr>
                <w:rFonts w:ascii="Calibri" w:eastAsia="Times New Roman" w:hAnsi="Calibri" w:cs="Calibri"/>
                <w:bCs/>
                <w:color w:val="000000"/>
                <w:lang w:eastAsia="en-GB"/>
              </w:rPr>
              <w:t xml:space="preserve">During Theory lessons students will work on Exam Technique and revise the four professional works. </w:t>
            </w:r>
          </w:p>
          <w:p w14:paraId="15631327" w14:textId="22377AA8" w:rsidR="0064154B" w:rsidRDefault="0064154B" w:rsidP="00D4108D">
            <w:pPr>
              <w:rPr>
                <w:rFonts w:ascii="Calibri" w:eastAsia="Times New Roman" w:hAnsi="Calibri" w:cs="Calibri"/>
                <w:bCs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lang w:eastAsia="en-GB"/>
              </w:rPr>
              <w:t xml:space="preserve">In preparation for </w:t>
            </w:r>
            <w:r w:rsidRPr="0064154B">
              <w:rPr>
                <w:rFonts w:ascii="Calibri" w:eastAsia="Times New Roman" w:hAnsi="Calibri" w:cs="Calibri"/>
                <w:b/>
                <w:i/>
                <w:iCs/>
                <w:color w:val="000000"/>
                <w:lang w:eastAsia="en-GB"/>
              </w:rPr>
              <w:t>COMPONENT 2 – 40%</w:t>
            </w:r>
            <w:r>
              <w:rPr>
                <w:rFonts w:ascii="Calibri" w:eastAsia="Times New Roman" w:hAnsi="Calibri" w:cs="Calibri"/>
                <w:bCs/>
                <w:color w:val="000000"/>
                <w:lang w:eastAsia="en-GB"/>
              </w:rPr>
              <w:t xml:space="preserve"> </w:t>
            </w:r>
          </w:p>
          <w:p w14:paraId="647F65D4" w14:textId="77777777" w:rsidR="00E97372" w:rsidRDefault="00E97372" w:rsidP="00E97372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</w:rPr>
            </w:pPr>
            <w:r>
              <w:rPr>
                <w:rFonts w:cstheme="minorHAnsi"/>
              </w:rPr>
              <w:t>With Her Eyes</w:t>
            </w:r>
          </w:p>
          <w:p w14:paraId="5F386F18" w14:textId="77777777" w:rsidR="00E97372" w:rsidRDefault="00F07F07" w:rsidP="00E97372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Emancipation of Expressionism </w:t>
            </w:r>
          </w:p>
          <w:p w14:paraId="2423F676" w14:textId="77777777" w:rsidR="00F07F07" w:rsidRDefault="00F07F07" w:rsidP="00E97372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Artificial Things </w:t>
            </w:r>
          </w:p>
          <w:p w14:paraId="367AD5C1" w14:textId="77777777" w:rsidR="00F07F07" w:rsidRDefault="00F07F07" w:rsidP="00E97372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</w:rPr>
            </w:pPr>
            <w:r>
              <w:rPr>
                <w:rFonts w:cstheme="minorHAnsi"/>
              </w:rPr>
              <w:t>Shadows</w:t>
            </w:r>
          </w:p>
          <w:p w14:paraId="5193017D" w14:textId="5A95DE52" w:rsidR="0064154B" w:rsidRPr="0064154B" w:rsidRDefault="0064154B" w:rsidP="0064154B">
            <w:pPr>
              <w:rPr>
                <w:rFonts w:cstheme="minorHAnsi"/>
              </w:rPr>
            </w:pPr>
          </w:p>
          <w:p w14:paraId="3E67B2F9" w14:textId="77777777" w:rsidR="00F07F07" w:rsidRDefault="00F07F07" w:rsidP="00F07F07">
            <w:pPr>
              <w:rPr>
                <w:rFonts w:cstheme="minorHAnsi"/>
              </w:rPr>
            </w:pPr>
          </w:p>
          <w:p w14:paraId="4B36EFB6" w14:textId="77777777" w:rsidR="00930CBD" w:rsidRDefault="00930CBD" w:rsidP="00F07F07">
            <w:pPr>
              <w:rPr>
                <w:rFonts w:cstheme="minorHAnsi"/>
              </w:rPr>
            </w:pPr>
          </w:p>
          <w:p w14:paraId="459FDC63" w14:textId="77777777" w:rsidR="00930CBD" w:rsidRDefault="00930CBD" w:rsidP="00F07F07">
            <w:pPr>
              <w:rPr>
                <w:rFonts w:cstheme="minorHAnsi"/>
              </w:rPr>
            </w:pPr>
          </w:p>
          <w:p w14:paraId="3C62C32C" w14:textId="77777777" w:rsidR="00930CBD" w:rsidRDefault="00930CBD" w:rsidP="00F07F07">
            <w:pPr>
              <w:rPr>
                <w:rFonts w:cstheme="minorHAnsi"/>
              </w:rPr>
            </w:pPr>
            <w:r>
              <w:rPr>
                <w:rFonts w:cstheme="minorHAnsi"/>
              </w:rPr>
              <w:t>Students w</w:t>
            </w:r>
            <w:r w:rsidR="00802E37">
              <w:rPr>
                <w:rFonts w:cstheme="minorHAnsi"/>
              </w:rPr>
              <w:t xml:space="preserve">ill </w:t>
            </w:r>
            <w:r w:rsidR="0064154B">
              <w:rPr>
                <w:rFonts w:cstheme="minorHAnsi"/>
              </w:rPr>
              <w:t>work with</w:t>
            </w:r>
            <w:r w:rsidR="00802E37">
              <w:rPr>
                <w:rFonts w:cstheme="minorHAnsi"/>
              </w:rPr>
              <w:t xml:space="preserve"> a teacher to </w:t>
            </w:r>
            <w:r w:rsidR="007D0801">
              <w:rPr>
                <w:rFonts w:cstheme="minorHAnsi"/>
              </w:rPr>
              <w:t xml:space="preserve">choreograph a duo </w:t>
            </w:r>
            <w:r w:rsidR="0064154B">
              <w:rPr>
                <w:rFonts w:cstheme="minorHAnsi"/>
              </w:rPr>
              <w:t>or trio</w:t>
            </w:r>
            <w:r w:rsidR="007D0801">
              <w:rPr>
                <w:rFonts w:cstheme="minorHAnsi"/>
              </w:rPr>
              <w:t xml:space="preserve">. Duration 3-5 minutes. </w:t>
            </w:r>
            <w:r w:rsidR="006855A8">
              <w:rPr>
                <w:rFonts w:cstheme="minorHAnsi"/>
              </w:rPr>
              <w:t xml:space="preserve">Students will work on their performance skills, showing a clear choreographic intent. </w:t>
            </w:r>
          </w:p>
          <w:p w14:paraId="0044DDBB" w14:textId="07123196" w:rsidR="0064154B" w:rsidRPr="0064154B" w:rsidRDefault="0064154B" w:rsidP="00F07F07">
            <w:pPr>
              <w:rPr>
                <w:rFonts w:cstheme="minorHAnsi"/>
                <w:b/>
                <w:bCs/>
                <w:i/>
                <w:iCs/>
              </w:rPr>
            </w:pPr>
            <w:r w:rsidRPr="0064154B">
              <w:rPr>
                <w:rFonts w:cstheme="minorHAnsi"/>
                <w:b/>
                <w:bCs/>
                <w:i/>
                <w:iCs/>
              </w:rPr>
              <w:t xml:space="preserve">Duration 3 – 5 minutes. </w:t>
            </w:r>
          </w:p>
        </w:tc>
        <w:tc>
          <w:tcPr>
            <w:tcW w:w="2268" w:type="dxa"/>
          </w:tcPr>
          <w:p w14:paraId="6037217B" w14:textId="77777777" w:rsidR="00F22C98" w:rsidRDefault="00F22C98" w:rsidP="00ED140A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</w:rPr>
            </w:pPr>
            <w:r>
              <w:rPr>
                <w:rFonts w:cstheme="minorHAnsi"/>
              </w:rPr>
              <w:t>Whole school production</w:t>
            </w:r>
          </w:p>
          <w:p w14:paraId="26E425FF" w14:textId="77777777" w:rsidR="00F22C98" w:rsidRDefault="00F22C98" w:rsidP="00ED140A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</w:rPr>
            </w:pPr>
            <w:r>
              <w:rPr>
                <w:rFonts w:cstheme="minorHAnsi"/>
              </w:rPr>
              <w:t>CET Shakespeare Festival</w:t>
            </w:r>
          </w:p>
          <w:p w14:paraId="4DC34249" w14:textId="77777777" w:rsidR="00F22C98" w:rsidRDefault="00F22C98" w:rsidP="00ED140A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</w:rPr>
            </w:pPr>
            <w:r>
              <w:rPr>
                <w:rFonts w:cstheme="minorHAnsi"/>
              </w:rPr>
              <w:t>Theatre Tech Crew</w:t>
            </w:r>
          </w:p>
          <w:p w14:paraId="2280E605" w14:textId="77777777" w:rsidR="00F22C98" w:rsidRDefault="00F22C98" w:rsidP="00ED140A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</w:rPr>
            </w:pPr>
            <w:r>
              <w:rPr>
                <w:rFonts w:cstheme="minorHAnsi"/>
              </w:rPr>
              <w:t>Blood Brothers Trip</w:t>
            </w:r>
          </w:p>
          <w:p w14:paraId="25136026" w14:textId="77777777" w:rsidR="00F22C98" w:rsidRDefault="00F22C98" w:rsidP="00ED140A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</w:rPr>
            </w:pPr>
            <w:r>
              <w:rPr>
                <w:rFonts w:cstheme="minorHAnsi"/>
              </w:rPr>
              <w:t>London Residential Trip</w:t>
            </w:r>
          </w:p>
          <w:p w14:paraId="7308B9CB" w14:textId="546701C7" w:rsidR="00F22C98" w:rsidRPr="0094238A" w:rsidRDefault="00F22C98" w:rsidP="00ED140A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Performance opportunities to parents </w:t>
            </w:r>
          </w:p>
        </w:tc>
      </w:tr>
      <w:tr w:rsidR="00E7033A" w:rsidRPr="00347899" w14:paraId="4F0ABFF8" w14:textId="77777777" w:rsidTr="001D5A60">
        <w:trPr>
          <w:cantSplit/>
          <w:trHeight w:val="1134"/>
        </w:trPr>
        <w:tc>
          <w:tcPr>
            <w:tcW w:w="704" w:type="dxa"/>
            <w:vAlign w:val="center"/>
          </w:tcPr>
          <w:p w14:paraId="3F11B67D" w14:textId="184EC65D" w:rsidR="00E7033A" w:rsidRPr="00347899" w:rsidRDefault="00E7033A" w:rsidP="00FA17A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11</w:t>
            </w:r>
          </w:p>
        </w:tc>
        <w:tc>
          <w:tcPr>
            <w:tcW w:w="2552" w:type="dxa"/>
          </w:tcPr>
          <w:p w14:paraId="18EFAC62" w14:textId="77777777" w:rsidR="008E2EA6" w:rsidRDefault="006F7FB3" w:rsidP="00FA17A7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In </w:t>
            </w:r>
            <w:r w:rsidR="009413EF">
              <w:rPr>
                <w:rFonts w:cstheme="minorHAnsi"/>
              </w:rPr>
              <w:t>Y</w:t>
            </w:r>
            <w:r>
              <w:rPr>
                <w:rFonts w:cstheme="minorHAnsi"/>
              </w:rPr>
              <w:t xml:space="preserve">ear 11 students will </w:t>
            </w:r>
            <w:r w:rsidR="00116164">
              <w:rPr>
                <w:rFonts w:cstheme="minorHAnsi"/>
              </w:rPr>
              <w:t xml:space="preserve">develop </w:t>
            </w:r>
            <w:r w:rsidR="00EB1A53">
              <w:rPr>
                <w:rFonts w:cstheme="minorHAnsi"/>
              </w:rPr>
              <w:t xml:space="preserve">their knowledge and understanding of the 6 professional works. </w:t>
            </w:r>
          </w:p>
          <w:p w14:paraId="6148D821" w14:textId="77777777" w:rsidR="00EB1A53" w:rsidRDefault="00EB1A53" w:rsidP="00FA17A7">
            <w:pPr>
              <w:rPr>
                <w:rFonts w:cstheme="minorHAnsi"/>
              </w:rPr>
            </w:pPr>
          </w:p>
          <w:p w14:paraId="5AF4481D" w14:textId="77777777" w:rsidR="00EB1A53" w:rsidRDefault="00EB1A53" w:rsidP="00FA17A7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They will create and develop a solo or group dance using all their previous knowledge. </w:t>
            </w:r>
          </w:p>
          <w:p w14:paraId="7C0AE064" w14:textId="77777777" w:rsidR="00EB1A53" w:rsidRDefault="00EB1A53" w:rsidP="00FA17A7">
            <w:pPr>
              <w:rPr>
                <w:rFonts w:cstheme="minorHAnsi"/>
              </w:rPr>
            </w:pPr>
          </w:p>
          <w:p w14:paraId="25929DAC" w14:textId="2B7A672F" w:rsidR="00EB1A53" w:rsidRPr="00347899" w:rsidRDefault="00EB1A53" w:rsidP="00FA17A7">
            <w:pPr>
              <w:rPr>
                <w:rFonts w:cstheme="minorHAnsi"/>
              </w:rPr>
            </w:pPr>
          </w:p>
        </w:tc>
        <w:tc>
          <w:tcPr>
            <w:tcW w:w="4967" w:type="dxa"/>
            <w:gridSpan w:val="2"/>
          </w:tcPr>
          <w:p w14:paraId="5F3D3064" w14:textId="6004F007" w:rsidR="00FE0E58" w:rsidRDefault="00E7033A" w:rsidP="006855A8">
            <w:pPr>
              <w:rPr>
                <w:rFonts w:ascii="Calibri" w:eastAsia="Times New Roman" w:hAnsi="Calibri" w:cs="Calibri"/>
                <w:bCs/>
                <w:color w:val="000000"/>
                <w:lang w:eastAsia="en-GB"/>
              </w:rPr>
            </w:pPr>
            <w:r>
              <w:rPr>
                <w:lang w:eastAsia="en-GB"/>
              </w:rPr>
              <w:t xml:space="preserve"> </w:t>
            </w:r>
            <w:r w:rsidR="006855A8">
              <w:rPr>
                <w:rFonts w:ascii="Calibri" w:eastAsia="Times New Roman" w:hAnsi="Calibri" w:cs="Calibri"/>
                <w:bCs/>
                <w:color w:val="000000"/>
                <w:lang w:eastAsia="en-GB"/>
              </w:rPr>
              <w:t xml:space="preserve">Students will study the final two professional works, Infra and </w:t>
            </w:r>
            <w:r w:rsidR="00D754CD">
              <w:rPr>
                <w:rFonts w:ascii="Calibri" w:eastAsia="Times New Roman" w:hAnsi="Calibri" w:cs="Calibri"/>
                <w:bCs/>
                <w:color w:val="000000"/>
                <w:lang w:eastAsia="en-GB"/>
              </w:rPr>
              <w:t xml:space="preserve">A </w:t>
            </w:r>
            <w:proofErr w:type="spellStart"/>
            <w:r w:rsidR="00D754CD">
              <w:rPr>
                <w:rFonts w:ascii="Calibri" w:eastAsia="Times New Roman" w:hAnsi="Calibri" w:cs="Calibri"/>
                <w:bCs/>
                <w:color w:val="000000"/>
                <w:lang w:eastAsia="en-GB"/>
              </w:rPr>
              <w:t>Linha</w:t>
            </w:r>
            <w:proofErr w:type="spellEnd"/>
            <w:r w:rsidR="00D754CD">
              <w:rPr>
                <w:rFonts w:ascii="Calibri" w:eastAsia="Times New Roman" w:hAnsi="Calibri" w:cs="Calibri"/>
                <w:bCs/>
                <w:color w:val="000000"/>
                <w:lang w:eastAsia="en-GB"/>
              </w:rPr>
              <w:t xml:space="preserve"> </w:t>
            </w:r>
            <w:proofErr w:type="spellStart"/>
            <w:r w:rsidR="00D754CD">
              <w:rPr>
                <w:rFonts w:ascii="Calibri" w:eastAsia="Times New Roman" w:hAnsi="Calibri" w:cs="Calibri"/>
                <w:bCs/>
                <w:color w:val="000000"/>
                <w:lang w:eastAsia="en-GB"/>
              </w:rPr>
              <w:t>Curva</w:t>
            </w:r>
            <w:proofErr w:type="spellEnd"/>
            <w:r w:rsidR="00D754CD">
              <w:rPr>
                <w:rFonts w:ascii="Calibri" w:eastAsia="Times New Roman" w:hAnsi="Calibri" w:cs="Calibri"/>
                <w:bCs/>
                <w:color w:val="000000"/>
                <w:lang w:eastAsia="en-GB"/>
              </w:rPr>
              <w:t xml:space="preserve">. </w:t>
            </w:r>
          </w:p>
          <w:p w14:paraId="19E64D8F" w14:textId="35C33B16" w:rsidR="0064154B" w:rsidRPr="00EB1A53" w:rsidRDefault="0064154B" w:rsidP="006855A8">
            <w:pPr>
              <w:rPr>
                <w:lang w:eastAsia="en-GB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lang w:eastAsia="en-GB"/>
              </w:rPr>
              <w:t xml:space="preserve">They will begin to </w:t>
            </w:r>
            <w:r w:rsidR="00DA4172">
              <w:rPr>
                <w:rFonts w:ascii="Calibri" w:eastAsia="Times New Roman" w:hAnsi="Calibri" w:cs="Calibri"/>
                <w:bCs/>
                <w:color w:val="000000"/>
                <w:lang w:eastAsia="en-GB"/>
              </w:rPr>
              <w:t xml:space="preserve">develop a deep awareness of all six professional works. Looking and similarities and differences. </w:t>
            </w:r>
          </w:p>
          <w:p w14:paraId="5E2BBAB7" w14:textId="77777777" w:rsidR="00FE0E58" w:rsidRDefault="00FE0E58" w:rsidP="006855A8">
            <w:pPr>
              <w:rPr>
                <w:rFonts w:ascii="Calibri" w:eastAsia="Times New Roman" w:hAnsi="Calibri" w:cs="Calibri"/>
                <w:bCs/>
                <w:color w:val="000000"/>
                <w:lang w:eastAsia="en-GB"/>
              </w:rPr>
            </w:pPr>
          </w:p>
          <w:p w14:paraId="32FEC573" w14:textId="3DD1A011" w:rsidR="00E7033A" w:rsidRDefault="00FE0E58" w:rsidP="006855A8">
            <w:pPr>
              <w:rPr>
                <w:rFonts w:ascii="Calibri" w:eastAsia="Calibri" w:hAnsi="Calibri" w:cs="Calibri"/>
                <w:color w:val="000000" w:themeColor="text1"/>
                <w:sz w:val="21"/>
                <w:szCs w:val="21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lang w:eastAsia="en-GB"/>
              </w:rPr>
              <w:t xml:space="preserve">Students will begin their </w:t>
            </w:r>
            <w:r w:rsidR="00773BAC">
              <w:rPr>
                <w:rFonts w:ascii="Calibri" w:eastAsia="Times New Roman" w:hAnsi="Calibri" w:cs="Calibri"/>
                <w:bCs/>
                <w:color w:val="000000"/>
                <w:lang w:eastAsia="en-GB"/>
              </w:rPr>
              <w:t xml:space="preserve">creative journey and respond </w:t>
            </w:r>
            <w:r w:rsidR="00B643A5">
              <w:rPr>
                <w:rFonts w:ascii="Calibri" w:eastAsia="Times New Roman" w:hAnsi="Calibri" w:cs="Calibri"/>
                <w:bCs/>
                <w:color w:val="000000"/>
                <w:lang w:eastAsia="en-GB"/>
              </w:rPr>
              <w:t xml:space="preserve">to </w:t>
            </w:r>
            <w:r w:rsidR="00B643A5">
              <w:t>one</w:t>
            </w:r>
            <w:r>
              <w:t xml:space="preserve"> of the stimuli </w:t>
            </w:r>
            <w:r w:rsidR="005A21E8">
              <w:t xml:space="preserve">provided </w:t>
            </w:r>
            <w:r w:rsidR="005A21E8">
              <w:rPr>
                <w:rFonts w:ascii="Calibri" w:eastAsia="Calibri" w:hAnsi="Calibri" w:cs="Calibri"/>
                <w:color w:val="000000" w:themeColor="text1"/>
                <w:sz w:val="21"/>
                <w:szCs w:val="21"/>
              </w:rPr>
              <w:t>by</w:t>
            </w:r>
            <w:r w:rsidR="00773BAC">
              <w:rPr>
                <w:rFonts w:ascii="Calibri" w:eastAsia="Calibri" w:hAnsi="Calibri" w:cs="Calibri"/>
                <w:color w:val="000000" w:themeColor="text1"/>
                <w:sz w:val="21"/>
                <w:szCs w:val="21"/>
              </w:rPr>
              <w:t xml:space="preserve"> AQA Dance</w:t>
            </w:r>
            <w:r w:rsidR="00B643A5">
              <w:rPr>
                <w:rFonts w:ascii="Calibri" w:eastAsia="Calibri" w:hAnsi="Calibri" w:cs="Calibri"/>
                <w:color w:val="000000" w:themeColor="text1"/>
                <w:sz w:val="21"/>
                <w:szCs w:val="21"/>
              </w:rPr>
              <w:t xml:space="preserve">. They will be able to create a solo or group piece of choreography. </w:t>
            </w:r>
          </w:p>
          <w:p w14:paraId="12A2B311" w14:textId="77777777" w:rsidR="00B20766" w:rsidRDefault="00B20766" w:rsidP="006855A8">
            <w:pPr>
              <w:rPr>
                <w:rFonts w:ascii="Calibri" w:eastAsia="Calibri" w:hAnsi="Calibri" w:cs="Calibri"/>
                <w:color w:val="000000" w:themeColor="text1"/>
                <w:sz w:val="21"/>
                <w:szCs w:val="21"/>
              </w:rPr>
            </w:pPr>
          </w:p>
          <w:p w14:paraId="7508CC6A" w14:textId="62378D7F" w:rsidR="00DA4172" w:rsidRPr="00B20766" w:rsidRDefault="00DA4172" w:rsidP="006855A8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1"/>
                <w:szCs w:val="21"/>
              </w:rPr>
            </w:pPr>
            <w:r w:rsidRPr="00B20766">
              <w:rPr>
                <w:rFonts w:ascii="Calibri" w:eastAsia="Calibri" w:hAnsi="Calibri" w:cs="Calibri"/>
                <w:b/>
                <w:bCs/>
                <w:color w:val="000000" w:themeColor="text1"/>
                <w:sz w:val="21"/>
                <w:szCs w:val="21"/>
              </w:rPr>
              <w:t xml:space="preserve">Solo duration </w:t>
            </w:r>
            <w:r w:rsidR="00C84B06" w:rsidRPr="00B20766">
              <w:rPr>
                <w:rFonts w:ascii="Calibri" w:eastAsia="Calibri" w:hAnsi="Calibri" w:cs="Calibri"/>
                <w:b/>
                <w:bCs/>
                <w:color w:val="000000" w:themeColor="text1"/>
                <w:sz w:val="21"/>
                <w:szCs w:val="21"/>
              </w:rPr>
              <w:t>–</w:t>
            </w:r>
            <w:r w:rsidRPr="00B20766">
              <w:rPr>
                <w:rFonts w:ascii="Calibri" w:eastAsia="Calibri" w:hAnsi="Calibri" w:cs="Calibri"/>
                <w:b/>
                <w:bCs/>
                <w:color w:val="000000" w:themeColor="text1"/>
                <w:sz w:val="21"/>
                <w:szCs w:val="21"/>
              </w:rPr>
              <w:t xml:space="preserve"> </w:t>
            </w:r>
            <w:r w:rsidR="00C84B06" w:rsidRPr="00B20766">
              <w:rPr>
                <w:rFonts w:ascii="Calibri" w:eastAsia="Calibri" w:hAnsi="Calibri" w:cs="Calibri"/>
                <w:b/>
                <w:bCs/>
                <w:color w:val="000000" w:themeColor="text1"/>
                <w:sz w:val="21"/>
                <w:szCs w:val="21"/>
              </w:rPr>
              <w:t>2 -2.30</w:t>
            </w:r>
            <w:r w:rsidR="00B20766">
              <w:rPr>
                <w:rFonts w:ascii="Calibri" w:eastAsia="Calibri" w:hAnsi="Calibri" w:cs="Calibri"/>
                <w:b/>
                <w:bCs/>
                <w:color w:val="000000" w:themeColor="text1"/>
                <w:sz w:val="21"/>
                <w:szCs w:val="21"/>
              </w:rPr>
              <w:t xml:space="preserve"> </w:t>
            </w:r>
            <w:r w:rsidR="00B20766" w:rsidRPr="00B20766">
              <w:rPr>
                <w:rFonts w:ascii="Calibri" w:eastAsia="Calibri" w:hAnsi="Calibri" w:cs="Calibri"/>
                <w:b/>
                <w:bCs/>
                <w:color w:val="000000" w:themeColor="text1"/>
                <w:sz w:val="21"/>
                <w:szCs w:val="21"/>
              </w:rPr>
              <w:t>minutes</w:t>
            </w:r>
            <w:r w:rsidR="00C84B06" w:rsidRPr="00B20766">
              <w:rPr>
                <w:rFonts w:ascii="Calibri" w:eastAsia="Calibri" w:hAnsi="Calibri" w:cs="Calibri"/>
                <w:b/>
                <w:bCs/>
                <w:color w:val="000000" w:themeColor="text1"/>
                <w:sz w:val="21"/>
                <w:szCs w:val="21"/>
              </w:rPr>
              <w:t xml:space="preserve"> </w:t>
            </w:r>
          </w:p>
          <w:p w14:paraId="384A5774" w14:textId="77777777" w:rsidR="00C84B06" w:rsidRPr="00B20766" w:rsidRDefault="00C84B06" w:rsidP="006855A8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1"/>
                <w:szCs w:val="21"/>
              </w:rPr>
            </w:pPr>
            <w:r w:rsidRPr="00B20766">
              <w:rPr>
                <w:rFonts w:ascii="Calibri" w:eastAsia="Calibri" w:hAnsi="Calibri" w:cs="Calibri"/>
                <w:b/>
                <w:bCs/>
                <w:color w:val="000000" w:themeColor="text1"/>
                <w:sz w:val="21"/>
                <w:szCs w:val="21"/>
              </w:rPr>
              <w:t xml:space="preserve">Or </w:t>
            </w:r>
          </w:p>
          <w:p w14:paraId="11E2699E" w14:textId="6B8532B9" w:rsidR="00C84B06" w:rsidRPr="006855A8" w:rsidRDefault="00C84B06" w:rsidP="006855A8">
            <w:pPr>
              <w:rPr>
                <w:rFonts w:ascii="Calibri" w:eastAsia="Times New Roman" w:hAnsi="Calibri" w:cs="Calibri"/>
                <w:bCs/>
                <w:color w:val="000000"/>
                <w:lang w:eastAsia="en-GB"/>
              </w:rPr>
            </w:pPr>
            <w:r w:rsidRPr="00B20766">
              <w:rPr>
                <w:rFonts w:ascii="Calibri" w:eastAsia="Calibri" w:hAnsi="Calibri" w:cs="Calibri"/>
                <w:b/>
                <w:bCs/>
                <w:color w:val="000000" w:themeColor="text1"/>
                <w:sz w:val="21"/>
                <w:szCs w:val="21"/>
              </w:rPr>
              <w:t xml:space="preserve">Group dance for 2- 5 dancers </w:t>
            </w:r>
            <w:r w:rsidR="00B20766" w:rsidRPr="00B20766">
              <w:rPr>
                <w:rFonts w:ascii="Calibri" w:eastAsia="Calibri" w:hAnsi="Calibri" w:cs="Calibri"/>
                <w:b/>
                <w:bCs/>
                <w:color w:val="000000" w:themeColor="text1"/>
                <w:sz w:val="21"/>
                <w:szCs w:val="21"/>
              </w:rPr>
              <w:t>duration 3-3.30 minutes</w:t>
            </w:r>
            <w:r w:rsidR="00B20766">
              <w:rPr>
                <w:rFonts w:ascii="Calibri" w:eastAsia="Calibri" w:hAnsi="Calibri" w:cs="Calibri"/>
                <w:color w:val="000000" w:themeColor="text1"/>
                <w:sz w:val="21"/>
                <w:szCs w:val="21"/>
              </w:rPr>
              <w:t xml:space="preserve"> </w:t>
            </w:r>
          </w:p>
        </w:tc>
        <w:tc>
          <w:tcPr>
            <w:tcW w:w="703" w:type="dxa"/>
            <w:textDirection w:val="tbRl"/>
          </w:tcPr>
          <w:p w14:paraId="4B86BFAF" w14:textId="183374BA" w:rsidR="00E7033A" w:rsidRDefault="00E7033A" w:rsidP="00FA17A7">
            <w:pPr>
              <w:ind w:left="113" w:right="113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Formal Assessment </w:t>
            </w:r>
            <w:r w:rsidR="00641CCE">
              <w:rPr>
                <w:rFonts w:cstheme="minorHAnsi"/>
              </w:rPr>
              <w:t xml:space="preserve">of Component 1 and 2 </w:t>
            </w:r>
          </w:p>
          <w:p w14:paraId="78A47EDF" w14:textId="77777777" w:rsidR="00E7033A" w:rsidRPr="00347899" w:rsidRDefault="00E7033A" w:rsidP="00FA17A7">
            <w:pPr>
              <w:ind w:left="113" w:right="113"/>
              <w:rPr>
                <w:rStyle w:val="normaltextrun"/>
                <w:rFonts w:cstheme="minorHAnsi"/>
                <w:color w:val="000000"/>
                <w:shd w:val="clear" w:color="auto" w:fill="FFFFFF"/>
              </w:rPr>
            </w:pPr>
          </w:p>
        </w:tc>
        <w:tc>
          <w:tcPr>
            <w:tcW w:w="5386" w:type="dxa"/>
            <w:gridSpan w:val="2"/>
          </w:tcPr>
          <w:p w14:paraId="58344D73" w14:textId="77777777" w:rsidR="00E7033A" w:rsidRDefault="00D81390" w:rsidP="00FA17A7">
            <w:pPr>
              <w:rPr>
                <w:rFonts w:ascii="Calibri" w:eastAsia="Times New Roman" w:hAnsi="Calibri" w:cs="Calibri"/>
                <w:bCs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lang w:eastAsia="en-GB"/>
              </w:rPr>
              <w:t>Students will focus on Component 1</w:t>
            </w:r>
            <w:r w:rsidR="00103078">
              <w:rPr>
                <w:rFonts w:ascii="Calibri" w:eastAsia="Times New Roman" w:hAnsi="Calibri" w:cs="Calibri"/>
                <w:bCs/>
                <w:color w:val="000000"/>
                <w:lang w:eastAsia="en-GB"/>
              </w:rPr>
              <w:t xml:space="preserve">; </w:t>
            </w:r>
          </w:p>
          <w:p w14:paraId="3DFCAADB" w14:textId="77777777" w:rsidR="00103078" w:rsidRDefault="00103078" w:rsidP="00FA17A7">
            <w:pPr>
              <w:rPr>
                <w:rFonts w:ascii="Calibri" w:eastAsia="Times New Roman" w:hAnsi="Calibri" w:cs="Calibri"/>
                <w:bCs/>
                <w:color w:val="000000"/>
                <w:lang w:eastAsia="en-GB"/>
              </w:rPr>
            </w:pPr>
          </w:p>
          <w:p w14:paraId="218296E1" w14:textId="0901DD8F" w:rsidR="00103078" w:rsidRPr="00BA263A" w:rsidRDefault="00103078" w:rsidP="00BA263A">
            <w:pPr>
              <w:pStyle w:val="ListParagraph"/>
              <w:numPr>
                <w:ilvl w:val="0"/>
                <w:numId w:val="9"/>
              </w:numPr>
              <w:rPr>
                <w:rFonts w:ascii="Calibri" w:eastAsia="Times New Roman" w:hAnsi="Calibri" w:cs="Calibri"/>
                <w:bCs/>
                <w:color w:val="000000"/>
                <w:lang w:eastAsia="en-GB"/>
              </w:rPr>
            </w:pPr>
            <w:r w:rsidRPr="00BA263A">
              <w:rPr>
                <w:rFonts w:ascii="Calibri" w:eastAsia="Times New Roman" w:hAnsi="Calibri" w:cs="Calibri"/>
                <w:bCs/>
                <w:color w:val="000000"/>
                <w:lang w:eastAsia="en-GB"/>
              </w:rPr>
              <w:t xml:space="preserve">Solo performance of Breathe and Shift (12 </w:t>
            </w:r>
            <w:r w:rsidR="003A5C21" w:rsidRPr="00BA263A">
              <w:rPr>
                <w:rFonts w:ascii="Calibri" w:eastAsia="Times New Roman" w:hAnsi="Calibri" w:cs="Calibri"/>
                <w:bCs/>
                <w:color w:val="000000"/>
                <w:lang w:eastAsia="en-GB"/>
              </w:rPr>
              <w:t>m</w:t>
            </w:r>
            <w:r w:rsidRPr="00BA263A">
              <w:rPr>
                <w:rFonts w:ascii="Calibri" w:eastAsia="Times New Roman" w:hAnsi="Calibri" w:cs="Calibri"/>
                <w:bCs/>
                <w:color w:val="000000"/>
                <w:lang w:eastAsia="en-GB"/>
              </w:rPr>
              <w:t xml:space="preserve">arks) </w:t>
            </w:r>
          </w:p>
          <w:p w14:paraId="5ADDE23A" w14:textId="77777777" w:rsidR="00103078" w:rsidRDefault="003A5C21" w:rsidP="00BA263A">
            <w:pPr>
              <w:pStyle w:val="ListParagraph"/>
              <w:numPr>
                <w:ilvl w:val="0"/>
                <w:numId w:val="9"/>
              </w:numPr>
              <w:rPr>
                <w:rFonts w:ascii="Calibri" w:eastAsia="Times New Roman" w:hAnsi="Calibri" w:cs="Calibri"/>
                <w:bCs/>
                <w:color w:val="000000"/>
                <w:lang w:eastAsia="en-GB"/>
              </w:rPr>
            </w:pPr>
            <w:r w:rsidRPr="00BA263A">
              <w:rPr>
                <w:rFonts w:ascii="Calibri" w:eastAsia="Times New Roman" w:hAnsi="Calibri" w:cs="Calibri"/>
                <w:bCs/>
                <w:color w:val="000000"/>
                <w:lang w:eastAsia="en-GB"/>
              </w:rPr>
              <w:t xml:space="preserve">Duo/trio performance (24 marks) </w:t>
            </w:r>
          </w:p>
          <w:p w14:paraId="1A1CF0F4" w14:textId="5E894A44" w:rsidR="00BA263A" w:rsidRDefault="001E65F9" w:rsidP="00BA263A">
            <w:pPr>
              <w:pStyle w:val="ListParagraph"/>
              <w:numPr>
                <w:ilvl w:val="0"/>
                <w:numId w:val="9"/>
              </w:numPr>
              <w:rPr>
                <w:rFonts w:ascii="Calibri" w:eastAsia="Times New Roman" w:hAnsi="Calibri" w:cs="Calibri"/>
                <w:bCs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lang w:eastAsia="en-GB"/>
              </w:rPr>
              <w:t xml:space="preserve">Choreography </w:t>
            </w:r>
            <w:r w:rsidR="000E587B">
              <w:rPr>
                <w:rFonts w:ascii="Calibri" w:eastAsia="Times New Roman" w:hAnsi="Calibri" w:cs="Calibri"/>
                <w:bCs/>
                <w:color w:val="000000"/>
                <w:lang w:eastAsia="en-GB"/>
              </w:rPr>
              <w:t xml:space="preserve">(40 Marks) </w:t>
            </w:r>
          </w:p>
          <w:p w14:paraId="4011C420" w14:textId="3A8872BD" w:rsidR="000E587B" w:rsidRDefault="000E587B" w:rsidP="000E587B">
            <w:pPr>
              <w:rPr>
                <w:rFonts w:ascii="Calibri" w:eastAsia="Times New Roman" w:hAnsi="Calibri" w:cs="Calibri"/>
                <w:bCs/>
                <w:color w:val="000000"/>
                <w:lang w:eastAsia="en-GB"/>
              </w:rPr>
            </w:pPr>
          </w:p>
          <w:p w14:paraId="715D60C3" w14:textId="3DAA64EE" w:rsidR="000E587B" w:rsidRDefault="000E587B" w:rsidP="000E587B">
            <w:pPr>
              <w:rPr>
                <w:rFonts w:ascii="Calibri" w:eastAsia="Times New Roman" w:hAnsi="Calibri" w:cs="Calibri"/>
                <w:bCs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lang w:eastAsia="en-GB"/>
              </w:rPr>
              <w:t xml:space="preserve">All work is videoed and sent off for moderation. </w:t>
            </w:r>
          </w:p>
          <w:p w14:paraId="01433B47" w14:textId="77777777" w:rsidR="000E587B" w:rsidRDefault="000E587B" w:rsidP="000E587B">
            <w:pPr>
              <w:rPr>
                <w:rFonts w:ascii="Calibri" w:eastAsia="Times New Roman" w:hAnsi="Calibri" w:cs="Calibri"/>
                <w:bCs/>
                <w:color w:val="000000"/>
                <w:lang w:eastAsia="en-GB"/>
              </w:rPr>
            </w:pPr>
          </w:p>
          <w:p w14:paraId="10B42125" w14:textId="01EAC84D" w:rsidR="000E587B" w:rsidRDefault="000E587B" w:rsidP="000E587B">
            <w:pPr>
              <w:rPr>
                <w:rFonts w:ascii="Calibri" w:eastAsia="Times New Roman" w:hAnsi="Calibri" w:cs="Calibri"/>
                <w:bCs/>
                <w:color w:val="000000"/>
                <w:lang w:eastAsia="en-GB"/>
              </w:rPr>
            </w:pPr>
          </w:p>
          <w:p w14:paraId="1A94A2FB" w14:textId="3D69B13D" w:rsidR="00BD4F3F" w:rsidRDefault="00BD4F3F" w:rsidP="000E587B">
            <w:pPr>
              <w:rPr>
                <w:rFonts w:ascii="Calibri" w:eastAsia="Times New Roman" w:hAnsi="Calibri" w:cs="Calibri"/>
                <w:bCs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lang w:eastAsia="en-GB"/>
              </w:rPr>
              <w:t>Students will have 1 hour theory lesson</w:t>
            </w:r>
            <w:r w:rsidR="00015977">
              <w:rPr>
                <w:rFonts w:ascii="Calibri" w:eastAsia="Times New Roman" w:hAnsi="Calibri" w:cs="Calibri"/>
                <w:bCs/>
                <w:color w:val="000000"/>
                <w:lang w:eastAsia="en-GB"/>
              </w:rPr>
              <w:t xml:space="preserve"> a fortnight. Revising and recalling the 6 professional works. </w:t>
            </w:r>
          </w:p>
          <w:p w14:paraId="015653FB" w14:textId="77777777" w:rsidR="00015977" w:rsidRPr="000E587B" w:rsidRDefault="00015977" w:rsidP="000E587B">
            <w:pPr>
              <w:rPr>
                <w:rFonts w:ascii="Calibri" w:eastAsia="Times New Roman" w:hAnsi="Calibri" w:cs="Calibri"/>
                <w:bCs/>
                <w:color w:val="000000"/>
                <w:lang w:eastAsia="en-GB"/>
              </w:rPr>
            </w:pPr>
          </w:p>
          <w:p w14:paraId="2707B7E9" w14:textId="77777777" w:rsidR="007D1C12" w:rsidRDefault="007D1C12" w:rsidP="007D1C12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</w:rPr>
            </w:pPr>
            <w:r>
              <w:rPr>
                <w:rFonts w:cstheme="minorHAnsi"/>
              </w:rPr>
              <w:t>With Her Eyes</w:t>
            </w:r>
          </w:p>
          <w:p w14:paraId="6E273870" w14:textId="77777777" w:rsidR="007D1C12" w:rsidRDefault="007D1C12" w:rsidP="007D1C12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Emancipation of Expressionism </w:t>
            </w:r>
          </w:p>
          <w:p w14:paraId="71AD15DF" w14:textId="77777777" w:rsidR="007D1C12" w:rsidRDefault="007D1C12" w:rsidP="007D1C12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Artificial Things </w:t>
            </w:r>
          </w:p>
          <w:p w14:paraId="182D0F83" w14:textId="77777777" w:rsidR="007D1C12" w:rsidRDefault="007D1C12" w:rsidP="007D1C12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</w:rPr>
            </w:pPr>
            <w:r>
              <w:rPr>
                <w:rFonts w:cstheme="minorHAnsi"/>
              </w:rPr>
              <w:t>Shadows</w:t>
            </w:r>
          </w:p>
          <w:p w14:paraId="7336C29B" w14:textId="77777777" w:rsidR="007D1C12" w:rsidRPr="007D1C12" w:rsidRDefault="007D1C12" w:rsidP="007D1C12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lang w:eastAsia="en-GB"/>
              </w:rPr>
              <w:t>Infra</w:t>
            </w:r>
          </w:p>
          <w:p w14:paraId="02AD7284" w14:textId="0985F5E3" w:rsidR="007D1C12" w:rsidRDefault="007D1C12" w:rsidP="007D1C12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lang w:eastAsia="en-GB"/>
              </w:rPr>
              <w:t xml:space="preserve">A </w:t>
            </w:r>
            <w:proofErr w:type="spellStart"/>
            <w:r>
              <w:rPr>
                <w:rFonts w:ascii="Calibri" w:eastAsia="Times New Roman" w:hAnsi="Calibri" w:cs="Calibri"/>
                <w:bCs/>
                <w:color w:val="000000"/>
                <w:lang w:eastAsia="en-GB"/>
              </w:rPr>
              <w:t>Linha</w:t>
            </w:r>
            <w:proofErr w:type="spellEnd"/>
            <w:r>
              <w:rPr>
                <w:rFonts w:ascii="Calibri" w:eastAsia="Times New Roman" w:hAnsi="Calibri" w:cs="Calibri"/>
                <w:bCs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bCs/>
                <w:color w:val="000000"/>
                <w:lang w:eastAsia="en-GB"/>
              </w:rPr>
              <w:t>Curva</w:t>
            </w:r>
            <w:proofErr w:type="spellEnd"/>
          </w:p>
          <w:p w14:paraId="0443A234" w14:textId="279D5BF7" w:rsidR="003A5C21" w:rsidRPr="00347899" w:rsidRDefault="003A5C21" w:rsidP="00FA17A7">
            <w:pPr>
              <w:rPr>
                <w:rFonts w:cstheme="minorHAnsi"/>
              </w:rPr>
            </w:pPr>
          </w:p>
        </w:tc>
        <w:tc>
          <w:tcPr>
            <w:tcW w:w="709" w:type="dxa"/>
            <w:textDirection w:val="tbRl"/>
            <w:vAlign w:val="center"/>
          </w:tcPr>
          <w:p w14:paraId="67899C01" w14:textId="2CB5E6AB" w:rsidR="00E7033A" w:rsidRDefault="00E7033A" w:rsidP="00FA17A7">
            <w:pPr>
              <w:ind w:left="113" w:right="113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Formal Assessment </w:t>
            </w:r>
            <w:r w:rsidR="0064154B">
              <w:rPr>
                <w:rFonts w:cstheme="minorHAnsi"/>
              </w:rPr>
              <w:t>Component</w:t>
            </w:r>
            <w:r w:rsidR="00641CCE">
              <w:rPr>
                <w:rFonts w:cstheme="minorHAnsi"/>
              </w:rPr>
              <w:t xml:space="preserve"> 1</w:t>
            </w:r>
          </w:p>
          <w:p w14:paraId="31B25D03" w14:textId="77777777" w:rsidR="00E7033A" w:rsidRPr="00347899" w:rsidRDefault="00E7033A" w:rsidP="00FA17A7">
            <w:pPr>
              <w:ind w:left="113" w:right="113"/>
              <w:jc w:val="center"/>
              <w:rPr>
                <w:rFonts w:cstheme="minorHAnsi"/>
              </w:rPr>
            </w:pPr>
          </w:p>
        </w:tc>
        <w:tc>
          <w:tcPr>
            <w:tcW w:w="2693" w:type="dxa"/>
          </w:tcPr>
          <w:p w14:paraId="2C2734CC" w14:textId="5840BA13" w:rsidR="00E7033A" w:rsidRDefault="00D4108D" w:rsidP="00FA17A7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Revision Component </w:t>
            </w:r>
            <w:r w:rsidR="007340EA">
              <w:rPr>
                <w:rFonts w:cstheme="minorHAnsi"/>
              </w:rPr>
              <w:t xml:space="preserve">2- </w:t>
            </w:r>
          </w:p>
          <w:p w14:paraId="1EBD7B14" w14:textId="77777777" w:rsidR="007340EA" w:rsidRDefault="007340EA" w:rsidP="00FA17A7">
            <w:pPr>
              <w:rPr>
                <w:rFonts w:cstheme="minorHAnsi"/>
              </w:rPr>
            </w:pPr>
          </w:p>
          <w:p w14:paraId="0FC0C8FE" w14:textId="6972E9F2" w:rsidR="007340EA" w:rsidRDefault="007340EA" w:rsidP="00FA17A7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Written exam 40% of final grade. </w:t>
            </w:r>
            <w:r w:rsidR="00AD0713">
              <w:rPr>
                <w:rFonts w:cstheme="minorHAnsi"/>
              </w:rPr>
              <w:t xml:space="preserve">1 hour 30 minutes. </w:t>
            </w:r>
          </w:p>
          <w:p w14:paraId="52F99AFA" w14:textId="77777777" w:rsidR="00D4108D" w:rsidRDefault="00D4108D" w:rsidP="00FA17A7">
            <w:pPr>
              <w:rPr>
                <w:rFonts w:cstheme="minorHAnsi"/>
              </w:rPr>
            </w:pPr>
          </w:p>
          <w:p w14:paraId="46DC605C" w14:textId="77777777" w:rsidR="00D4108D" w:rsidRDefault="00D4108D" w:rsidP="00FA17A7">
            <w:pPr>
              <w:rPr>
                <w:rFonts w:cstheme="minorHAnsi"/>
              </w:rPr>
            </w:pPr>
          </w:p>
          <w:p w14:paraId="22A717CE" w14:textId="4CBB41E9" w:rsidR="00D4108D" w:rsidRPr="00347899" w:rsidRDefault="00D4108D" w:rsidP="00FA17A7">
            <w:pPr>
              <w:rPr>
                <w:rFonts w:cstheme="minorHAnsi"/>
              </w:rPr>
            </w:pPr>
          </w:p>
        </w:tc>
        <w:tc>
          <w:tcPr>
            <w:tcW w:w="2693" w:type="dxa"/>
            <w:shd w:val="clear" w:color="auto" w:fill="BFBFBF" w:themeFill="background1" w:themeFillShade="BF"/>
          </w:tcPr>
          <w:p w14:paraId="7F48F9E5" w14:textId="4E34BFFA" w:rsidR="00E7033A" w:rsidRPr="00347899" w:rsidRDefault="00E7033A" w:rsidP="00FA17A7">
            <w:pPr>
              <w:rPr>
                <w:rFonts w:cstheme="minorHAnsi"/>
              </w:rPr>
            </w:pPr>
          </w:p>
        </w:tc>
        <w:tc>
          <w:tcPr>
            <w:tcW w:w="2268" w:type="dxa"/>
          </w:tcPr>
          <w:p w14:paraId="38CBF9DE" w14:textId="77777777" w:rsidR="00E7033A" w:rsidRDefault="00E7033A" w:rsidP="00FA17A7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</w:rPr>
            </w:pPr>
            <w:r>
              <w:rPr>
                <w:rFonts w:cstheme="minorHAnsi"/>
              </w:rPr>
              <w:t>Whole school production</w:t>
            </w:r>
          </w:p>
          <w:p w14:paraId="043D9C55" w14:textId="77777777" w:rsidR="00E7033A" w:rsidRDefault="00E7033A" w:rsidP="00FA17A7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</w:rPr>
            </w:pPr>
            <w:r>
              <w:rPr>
                <w:rFonts w:cstheme="minorHAnsi"/>
              </w:rPr>
              <w:t>CET Shakespeare Festival</w:t>
            </w:r>
          </w:p>
          <w:p w14:paraId="4AA324D2" w14:textId="77777777" w:rsidR="00E7033A" w:rsidRDefault="00E7033A" w:rsidP="00FA17A7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</w:rPr>
            </w:pPr>
            <w:r>
              <w:rPr>
                <w:rFonts w:cstheme="minorHAnsi"/>
              </w:rPr>
              <w:t>Theatre Tech Crew</w:t>
            </w:r>
          </w:p>
          <w:p w14:paraId="6FC8721D" w14:textId="77777777" w:rsidR="00E7033A" w:rsidRDefault="00E7033A" w:rsidP="00FA17A7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</w:rPr>
            </w:pPr>
            <w:r>
              <w:rPr>
                <w:rFonts w:cstheme="minorHAnsi"/>
              </w:rPr>
              <w:t>Blood Brothers Trip</w:t>
            </w:r>
          </w:p>
          <w:p w14:paraId="77CEBCF7" w14:textId="77777777" w:rsidR="00E7033A" w:rsidRDefault="00E7033A" w:rsidP="00FA17A7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</w:rPr>
            </w:pPr>
            <w:r>
              <w:rPr>
                <w:rFonts w:cstheme="minorHAnsi"/>
              </w:rPr>
              <w:t>London Residential Trip</w:t>
            </w:r>
          </w:p>
          <w:p w14:paraId="1A306E78" w14:textId="51344870" w:rsidR="00E7033A" w:rsidRPr="00576CF6" w:rsidRDefault="00E7033A" w:rsidP="00FA17A7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</w:rPr>
            </w:pPr>
            <w:r>
              <w:rPr>
                <w:rFonts w:cstheme="minorHAnsi"/>
              </w:rPr>
              <w:t>Performance opportunities to parents</w:t>
            </w:r>
          </w:p>
        </w:tc>
      </w:tr>
    </w:tbl>
    <w:p w14:paraId="3B3B20D8" w14:textId="38E7B45C" w:rsidR="00533401" w:rsidRDefault="00533401" w:rsidP="00533401">
      <w:pPr>
        <w:rPr>
          <w:rFonts w:cstheme="minorHAnsi"/>
        </w:rPr>
      </w:pPr>
    </w:p>
    <w:p w14:paraId="2BFF0829" w14:textId="77777777" w:rsidR="0064305B" w:rsidRPr="00347899" w:rsidRDefault="0064305B" w:rsidP="00533401">
      <w:pPr>
        <w:rPr>
          <w:rFonts w:cstheme="minorHAnsi"/>
        </w:rPr>
      </w:pPr>
    </w:p>
    <w:sectPr w:rsidR="0064305B" w:rsidRPr="00347899" w:rsidSect="00533401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27265D"/>
    <w:multiLevelType w:val="multilevel"/>
    <w:tmpl w:val="0D1E96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77F0D5E"/>
    <w:multiLevelType w:val="hybridMultilevel"/>
    <w:tmpl w:val="FA5A17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AA2C92"/>
    <w:multiLevelType w:val="hybridMultilevel"/>
    <w:tmpl w:val="1A268A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3414FF"/>
    <w:multiLevelType w:val="multilevel"/>
    <w:tmpl w:val="64987C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32702400"/>
    <w:multiLevelType w:val="hybridMultilevel"/>
    <w:tmpl w:val="7A9AC4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F5155E"/>
    <w:multiLevelType w:val="multilevel"/>
    <w:tmpl w:val="DA0EDF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4514504D"/>
    <w:multiLevelType w:val="hybridMultilevel"/>
    <w:tmpl w:val="C59694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28F0C12"/>
    <w:multiLevelType w:val="hybridMultilevel"/>
    <w:tmpl w:val="75C483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A6D0C42"/>
    <w:multiLevelType w:val="multilevel"/>
    <w:tmpl w:val="FC4EE5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440537723">
    <w:abstractNumId w:val="3"/>
  </w:num>
  <w:num w:numId="2" w16cid:durableId="917983187">
    <w:abstractNumId w:val="8"/>
  </w:num>
  <w:num w:numId="3" w16cid:durableId="1113554670">
    <w:abstractNumId w:val="5"/>
  </w:num>
  <w:num w:numId="4" w16cid:durableId="874001439">
    <w:abstractNumId w:val="0"/>
  </w:num>
  <w:num w:numId="5" w16cid:durableId="605771525">
    <w:abstractNumId w:val="4"/>
  </w:num>
  <w:num w:numId="6" w16cid:durableId="962426397">
    <w:abstractNumId w:val="7"/>
  </w:num>
  <w:num w:numId="7" w16cid:durableId="1229726020">
    <w:abstractNumId w:val="6"/>
  </w:num>
  <w:num w:numId="8" w16cid:durableId="97339212">
    <w:abstractNumId w:val="1"/>
  </w:num>
  <w:num w:numId="9" w16cid:durableId="32972147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1169"/>
    <w:rsid w:val="00012993"/>
    <w:rsid w:val="00015977"/>
    <w:rsid w:val="00030793"/>
    <w:rsid w:val="00035CDA"/>
    <w:rsid w:val="000465FA"/>
    <w:rsid w:val="00047EE5"/>
    <w:rsid w:val="00064BDC"/>
    <w:rsid w:val="00081E95"/>
    <w:rsid w:val="000D0470"/>
    <w:rsid w:val="000D1293"/>
    <w:rsid w:val="000E587B"/>
    <w:rsid w:val="000F044C"/>
    <w:rsid w:val="000F2455"/>
    <w:rsid w:val="00103078"/>
    <w:rsid w:val="00116164"/>
    <w:rsid w:val="001172CD"/>
    <w:rsid w:val="00131A84"/>
    <w:rsid w:val="00134583"/>
    <w:rsid w:val="00135341"/>
    <w:rsid w:val="00176D9B"/>
    <w:rsid w:val="001866D8"/>
    <w:rsid w:val="0019420A"/>
    <w:rsid w:val="001B0154"/>
    <w:rsid w:val="001C118C"/>
    <w:rsid w:val="001D02F6"/>
    <w:rsid w:val="001D79A6"/>
    <w:rsid w:val="001E65F9"/>
    <w:rsid w:val="001F36A5"/>
    <w:rsid w:val="002079F4"/>
    <w:rsid w:val="00210A9A"/>
    <w:rsid w:val="00212545"/>
    <w:rsid w:val="00212A1C"/>
    <w:rsid w:val="002165E5"/>
    <w:rsid w:val="00221BB5"/>
    <w:rsid w:val="00224CEB"/>
    <w:rsid w:val="00236FF6"/>
    <w:rsid w:val="00244590"/>
    <w:rsid w:val="002604EA"/>
    <w:rsid w:val="00260AD2"/>
    <w:rsid w:val="00261D4E"/>
    <w:rsid w:val="002914E0"/>
    <w:rsid w:val="002A5F31"/>
    <w:rsid w:val="003225B5"/>
    <w:rsid w:val="00347899"/>
    <w:rsid w:val="00365C5D"/>
    <w:rsid w:val="0038156B"/>
    <w:rsid w:val="003A5C21"/>
    <w:rsid w:val="003B0368"/>
    <w:rsid w:val="00434E13"/>
    <w:rsid w:val="00454AE5"/>
    <w:rsid w:val="00463607"/>
    <w:rsid w:val="00481866"/>
    <w:rsid w:val="004B40B9"/>
    <w:rsid w:val="00533401"/>
    <w:rsid w:val="00576CF6"/>
    <w:rsid w:val="00577146"/>
    <w:rsid w:val="0058638B"/>
    <w:rsid w:val="005A21E8"/>
    <w:rsid w:val="005A5FE5"/>
    <w:rsid w:val="005B012C"/>
    <w:rsid w:val="005C43F1"/>
    <w:rsid w:val="005C75DB"/>
    <w:rsid w:val="005E64C4"/>
    <w:rsid w:val="00601170"/>
    <w:rsid w:val="006337E9"/>
    <w:rsid w:val="00640109"/>
    <w:rsid w:val="0064154B"/>
    <w:rsid w:val="00641CCE"/>
    <w:rsid w:val="0064305B"/>
    <w:rsid w:val="00653AF5"/>
    <w:rsid w:val="006638E0"/>
    <w:rsid w:val="0066566F"/>
    <w:rsid w:val="006805DE"/>
    <w:rsid w:val="006855A8"/>
    <w:rsid w:val="006A2413"/>
    <w:rsid w:val="006A299F"/>
    <w:rsid w:val="006C69ED"/>
    <w:rsid w:val="006C7F15"/>
    <w:rsid w:val="006F7FB3"/>
    <w:rsid w:val="0072442F"/>
    <w:rsid w:val="00730129"/>
    <w:rsid w:val="007340EA"/>
    <w:rsid w:val="00745CCF"/>
    <w:rsid w:val="00773BAC"/>
    <w:rsid w:val="0078450D"/>
    <w:rsid w:val="007C1DA2"/>
    <w:rsid w:val="007C60B1"/>
    <w:rsid w:val="007D0801"/>
    <w:rsid w:val="007D1C12"/>
    <w:rsid w:val="007D4CE3"/>
    <w:rsid w:val="00800EDD"/>
    <w:rsid w:val="00802E37"/>
    <w:rsid w:val="00812345"/>
    <w:rsid w:val="00822955"/>
    <w:rsid w:val="00824D27"/>
    <w:rsid w:val="008338C4"/>
    <w:rsid w:val="00834274"/>
    <w:rsid w:val="008352CB"/>
    <w:rsid w:val="008364B2"/>
    <w:rsid w:val="0084064B"/>
    <w:rsid w:val="008520EC"/>
    <w:rsid w:val="00877E3A"/>
    <w:rsid w:val="008856FA"/>
    <w:rsid w:val="008A5DD3"/>
    <w:rsid w:val="008E2EA6"/>
    <w:rsid w:val="008E5E21"/>
    <w:rsid w:val="008F601A"/>
    <w:rsid w:val="00926B5B"/>
    <w:rsid w:val="00930CBD"/>
    <w:rsid w:val="009413EF"/>
    <w:rsid w:val="0094238A"/>
    <w:rsid w:val="009443B0"/>
    <w:rsid w:val="00950084"/>
    <w:rsid w:val="009648CE"/>
    <w:rsid w:val="00971523"/>
    <w:rsid w:val="0097344E"/>
    <w:rsid w:val="00977999"/>
    <w:rsid w:val="00977BED"/>
    <w:rsid w:val="00987B05"/>
    <w:rsid w:val="00991169"/>
    <w:rsid w:val="00992E8F"/>
    <w:rsid w:val="009B0CC6"/>
    <w:rsid w:val="009B724C"/>
    <w:rsid w:val="00A0535A"/>
    <w:rsid w:val="00A07E92"/>
    <w:rsid w:val="00A1258B"/>
    <w:rsid w:val="00A127BD"/>
    <w:rsid w:val="00A1493A"/>
    <w:rsid w:val="00A22E31"/>
    <w:rsid w:val="00A36508"/>
    <w:rsid w:val="00A56D04"/>
    <w:rsid w:val="00A77FFC"/>
    <w:rsid w:val="00AB6CAC"/>
    <w:rsid w:val="00AC0B44"/>
    <w:rsid w:val="00AC3680"/>
    <w:rsid w:val="00AD0713"/>
    <w:rsid w:val="00AE2FE4"/>
    <w:rsid w:val="00AE32B8"/>
    <w:rsid w:val="00AF5E36"/>
    <w:rsid w:val="00B20766"/>
    <w:rsid w:val="00B415CE"/>
    <w:rsid w:val="00B52ADF"/>
    <w:rsid w:val="00B6090E"/>
    <w:rsid w:val="00B643A5"/>
    <w:rsid w:val="00BA263A"/>
    <w:rsid w:val="00BA3490"/>
    <w:rsid w:val="00BD4F3F"/>
    <w:rsid w:val="00BF6DBF"/>
    <w:rsid w:val="00C315E5"/>
    <w:rsid w:val="00C42EED"/>
    <w:rsid w:val="00C564DD"/>
    <w:rsid w:val="00C72A96"/>
    <w:rsid w:val="00C732BD"/>
    <w:rsid w:val="00C84B06"/>
    <w:rsid w:val="00C95230"/>
    <w:rsid w:val="00CC02B6"/>
    <w:rsid w:val="00CC3C01"/>
    <w:rsid w:val="00CE159F"/>
    <w:rsid w:val="00CE2558"/>
    <w:rsid w:val="00D139BA"/>
    <w:rsid w:val="00D2011A"/>
    <w:rsid w:val="00D37068"/>
    <w:rsid w:val="00D4108D"/>
    <w:rsid w:val="00D746BD"/>
    <w:rsid w:val="00D754CD"/>
    <w:rsid w:val="00D81390"/>
    <w:rsid w:val="00D940B4"/>
    <w:rsid w:val="00DA4172"/>
    <w:rsid w:val="00DC6D7C"/>
    <w:rsid w:val="00DD315A"/>
    <w:rsid w:val="00DE1E28"/>
    <w:rsid w:val="00E066EA"/>
    <w:rsid w:val="00E13CC5"/>
    <w:rsid w:val="00E526C8"/>
    <w:rsid w:val="00E66F75"/>
    <w:rsid w:val="00E7033A"/>
    <w:rsid w:val="00E70594"/>
    <w:rsid w:val="00E97372"/>
    <w:rsid w:val="00EA4322"/>
    <w:rsid w:val="00EB1A53"/>
    <w:rsid w:val="00EC1129"/>
    <w:rsid w:val="00ED140A"/>
    <w:rsid w:val="00EE1DE5"/>
    <w:rsid w:val="00EE3F95"/>
    <w:rsid w:val="00F07F07"/>
    <w:rsid w:val="00F22C98"/>
    <w:rsid w:val="00F30868"/>
    <w:rsid w:val="00FA17A7"/>
    <w:rsid w:val="00FE0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49BA15"/>
  <w15:chartTrackingRefBased/>
  <w15:docId w15:val="{89BE2920-212C-48D5-8549-D26C8EF7E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334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9911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991169"/>
  </w:style>
  <w:style w:type="character" w:customStyle="1" w:styleId="eop">
    <w:name w:val="eop"/>
    <w:basedOn w:val="DefaultParagraphFont"/>
    <w:rsid w:val="00991169"/>
  </w:style>
  <w:style w:type="paragraph" w:styleId="ListParagraph">
    <w:name w:val="List Paragraph"/>
    <w:basedOn w:val="Normal"/>
    <w:uiPriority w:val="34"/>
    <w:qFormat/>
    <w:rsid w:val="0094238A"/>
    <w:pPr>
      <w:ind w:left="720"/>
      <w:contextualSpacing/>
    </w:pPr>
  </w:style>
  <w:style w:type="paragraph" w:styleId="Title">
    <w:name w:val="Title"/>
    <w:basedOn w:val="Normal"/>
    <w:next w:val="Normal"/>
    <w:link w:val="TitleChar"/>
    <w:uiPriority w:val="10"/>
    <w:qFormat/>
    <w:rsid w:val="0094238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4238A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1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51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34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613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56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94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99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47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24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049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65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47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84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2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7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97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788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75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042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56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77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2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68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88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ie.Peilow\OneDrive%20-%20Creative%20Education%20Trust\Documents\My%20documents\2022-23\Department\ABS%20Curriculum%20Overview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0D7DD5127063A4EA4025D825D042085" ma:contentTypeVersion="16" ma:contentTypeDescription="Create a new document." ma:contentTypeScope="" ma:versionID="cccb2763c2f5e82cd099b09538c3759b">
  <xsd:schema xmlns:xsd="http://www.w3.org/2001/XMLSchema" xmlns:xs="http://www.w3.org/2001/XMLSchema" xmlns:p="http://schemas.microsoft.com/office/2006/metadata/properties" xmlns:ns2="a9f5b13c-f1e8-4fb3-894d-383b6fee7b38" xmlns:ns3="9974d3e3-2d73-451e-850c-9bbf43ff38f1" targetNamespace="http://schemas.microsoft.com/office/2006/metadata/properties" ma:root="true" ma:fieldsID="8b4b9d88853e717834b43af0ecc2885d" ns2:_="" ns3:_="">
    <xsd:import namespace="a9f5b13c-f1e8-4fb3-894d-383b6fee7b38"/>
    <xsd:import namespace="9974d3e3-2d73-451e-850c-9bbf43ff38f1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f5b13c-f1e8-4fb3-894d-383b6fee7b3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bdf632fc-22da-433e-b582-4139bd569000}" ma:internalName="TaxCatchAll" ma:showField="CatchAllData" ma:web="a9f5b13c-f1e8-4fb3-894d-383b6fee7b3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74d3e3-2d73-451e-850c-9bbf43ff38f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d00919d-4c7a-4494-8215-d0b3e90dbcf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C4AC05C-9E98-4848-A5FB-8976FD4C23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9f5b13c-f1e8-4fb3-894d-383b6fee7b38"/>
    <ds:schemaRef ds:uri="9974d3e3-2d73-451e-850c-9bbf43ff38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6E85C2E-E5FD-464F-928C-2FA50AEFD9B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ABS Curriculum Overview Template.dotx</Template>
  <TotalTime>1</TotalTime>
  <Pages>1</Pages>
  <Words>503</Words>
  <Characters>2873</Characters>
  <Application>Microsoft Office Word</Application>
  <DocSecurity>4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Peilow</dc:creator>
  <cp:keywords/>
  <dc:description/>
  <cp:lastModifiedBy>David Routledge</cp:lastModifiedBy>
  <cp:revision>2</cp:revision>
  <dcterms:created xsi:type="dcterms:W3CDTF">2023-05-12T11:26:00Z</dcterms:created>
  <dcterms:modified xsi:type="dcterms:W3CDTF">2023-05-12T11:26:00Z</dcterms:modified>
</cp:coreProperties>
</file>